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6D" w:rsidRPr="008C3694" w:rsidRDefault="0092503F" w:rsidP="000309D6">
      <w:pPr>
        <w:snapToGrid w:val="0"/>
        <w:spacing w:afterLines="50" w:after="180" w:line="312" w:lineRule="auto"/>
        <w:jc w:val="center"/>
        <w:rPr>
          <w:rFonts w:ascii="Arial" w:eastAsia="標楷體" w:hAnsi="Arial"/>
          <w:b/>
          <w:color w:val="000000" w:themeColor="text1"/>
          <w:sz w:val="28"/>
          <w:szCs w:val="28"/>
        </w:rPr>
      </w:pPr>
      <w:r w:rsidRPr="008C3694">
        <w:rPr>
          <w:rFonts w:ascii="Arial" w:eastAsia="標楷體" w:hAnsi="Arial"/>
          <w:b/>
          <w:color w:val="000000" w:themeColor="text1"/>
          <w:sz w:val="28"/>
          <w:szCs w:val="28"/>
        </w:rPr>
        <w:t>進修部</w:t>
      </w:r>
      <w:r w:rsidR="009C1085" w:rsidRPr="008C3694">
        <w:rPr>
          <w:rFonts w:ascii="Arial" w:eastAsia="標楷體" w:hAnsi="Arial"/>
          <w:b/>
          <w:color w:val="000000" w:themeColor="text1"/>
          <w:sz w:val="28"/>
          <w:szCs w:val="28"/>
        </w:rPr>
        <w:t>預防</w:t>
      </w:r>
      <w:r w:rsidR="009C1085" w:rsidRPr="008C3694">
        <w:rPr>
          <w:rFonts w:ascii="Arial" w:eastAsia="標楷體" w:hAnsi="Arial" w:hint="eastAsia"/>
          <w:b/>
          <w:color w:val="000000" w:themeColor="text1"/>
          <w:sz w:val="28"/>
          <w:szCs w:val="28"/>
        </w:rPr>
        <w:t>學生</w:t>
      </w:r>
      <w:r w:rsidR="009C1085" w:rsidRPr="008C3694">
        <w:rPr>
          <w:rFonts w:ascii="Arial" w:eastAsia="標楷體" w:hAnsi="Arial"/>
          <w:b/>
          <w:color w:val="000000" w:themeColor="text1"/>
          <w:sz w:val="28"/>
          <w:szCs w:val="28"/>
        </w:rPr>
        <w:t>操行退學</w:t>
      </w:r>
      <w:r w:rsidR="001F04E1" w:rsidRPr="008C3694">
        <w:rPr>
          <w:rFonts w:ascii="Arial" w:eastAsia="標楷體" w:hAnsi="Arial"/>
          <w:b/>
          <w:color w:val="000000" w:themeColor="text1"/>
          <w:sz w:val="28"/>
          <w:szCs w:val="28"/>
        </w:rPr>
        <w:t>之</w:t>
      </w:r>
      <w:r w:rsidR="00B579B1" w:rsidRPr="008C3694">
        <w:rPr>
          <w:rFonts w:ascii="Arial" w:eastAsia="標楷體" w:hAnsi="Arial"/>
          <w:b/>
          <w:color w:val="000000" w:themeColor="text1"/>
          <w:sz w:val="28"/>
          <w:szCs w:val="28"/>
        </w:rPr>
        <w:t>處理措施</w:t>
      </w:r>
    </w:p>
    <w:p w:rsidR="00D14F4B" w:rsidRPr="008C3694" w:rsidRDefault="00D14F4B" w:rsidP="00005549">
      <w:pPr>
        <w:pStyle w:val="a3"/>
        <w:numPr>
          <w:ilvl w:val="0"/>
          <w:numId w:val="3"/>
        </w:numPr>
        <w:snapToGrid w:val="0"/>
        <w:spacing w:afterLines="50" w:after="180" w:line="312" w:lineRule="auto"/>
        <w:ind w:leftChars="0" w:left="567" w:hanging="567"/>
        <w:rPr>
          <w:rFonts w:ascii="Arial" w:eastAsia="標楷體" w:hAnsi="Arial"/>
          <w:szCs w:val="24"/>
        </w:rPr>
      </w:pPr>
      <w:r w:rsidRPr="008C3694">
        <w:rPr>
          <w:rFonts w:ascii="Arial" w:eastAsia="標楷體" w:hAnsi="Arial"/>
          <w:b/>
          <w:szCs w:val="24"/>
        </w:rPr>
        <w:t>目的</w:t>
      </w:r>
      <w:r w:rsidRPr="008C3694">
        <w:rPr>
          <w:rFonts w:ascii="Arial" w:eastAsia="標楷體" w:hAnsi="Arial" w:hint="eastAsia"/>
          <w:b/>
          <w:szCs w:val="24"/>
        </w:rPr>
        <w:t>：</w:t>
      </w:r>
      <w:r w:rsidRPr="008C3694">
        <w:rPr>
          <w:rFonts w:ascii="Arial" w:eastAsia="標楷體" w:hAnsi="Arial" w:hint="eastAsia"/>
          <w:szCs w:val="24"/>
        </w:rPr>
        <w:t>近年來學生因曠課過多而休退學的人數快速上升，讓學生無法如期完成大學學業，阻礙了學生未來的發展。故進修部訂定本措施，希望透過各種</w:t>
      </w:r>
      <w:r w:rsidR="00AC179B" w:rsidRPr="008C3694">
        <w:rPr>
          <w:rFonts w:ascii="Arial" w:eastAsia="標楷體" w:hAnsi="Arial" w:hint="eastAsia"/>
          <w:szCs w:val="24"/>
        </w:rPr>
        <w:t>預防措施</w:t>
      </w:r>
      <w:r w:rsidRPr="008C3694">
        <w:rPr>
          <w:rFonts w:ascii="Arial" w:eastAsia="標楷體" w:hAnsi="Arial" w:hint="eastAsia"/>
          <w:szCs w:val="24"/>
        </w:rPr>
        <w:t>，留住學生持續就讀，以完成大學學業。</w:t>
      </w:r>
    </w:p>
    <w:p w:rsidR="007E7D38" w:rsidRPr="008C3694" w:rsidRDefault="007E7D38" w:rsidP="00005549">
      <w:pPr>
        <w:pStyle w:val="a3"/>
        <w:numPr>
          <w:ilvl w:val="0"/>
          <w:numId w:val="3"/>
        </w:numPr>
        <w:snapToGrid w:val="0"/>
        <w:spacing w:line="312" w:lineRule="auto"/>
        <w:ind w:leftChars="0" w:left="567" w:hanging="567"/>
        <w:rPr>
          <w:rFonts w:ascii="Arial" w:eastAsia="標楷體" w:hAnsi="Arial"/>
          <w:szCs w:val="24"/>
        </w:rPr>
      </w:pPr>
      <w:r w:rsidRPr="008C3694">
        <w:rPr>
          <w:rFonts w:ascii="Arial" w:eastAsia="標楷體" w:hAnsi="Arial"/>
          <w:b/>
          <w:szCs w:val="24"/>
        </w:rPr>
        <w:t>學期中的預防</w:t>
      </w:r>
      <w:r w:rsidR="006E35B6" w:rsidRPr="008C3694">
        <w:rPr>
          <w:rFonts w:ascii="Arial" w:eastAsia="標楷體" w:hAnsi="Arial" w:hint="eastAsia"/>
          <w:b/>
          <w:szCs w:val="24"/>
        </w:rPr>
        <w:t xml:space="preserve"> </w:t>
      </w:r>
      <w:r w:rsidR="00E869BD" w:rsidRPr="008C3694">
        <w:rPr>
          <w:rFonts w:ascii="Arial" w:eastAsia="標楷體" w:hAnsi="Arial"/>
          <w:b/>
          <w:szCs w:val="24"/>
        </w:rPr>
        <w:t>–</w:t>
      </w:r>
      <w:r w:rsidRPr="008C3694">
        <w:rPr>
          <w:rFonts w:ascii="Arial" w:eastAsia="標楷體" w:hAnsi="Arial"/>
          <w:b/>
          <w:szCs w:val="24"/>
        </w:rPr>
        <w:t xml:space="preserve"> </w:t>
      </w:r>
      <w:r w:rsidR="00E869BD" w:rsidRPr="008C3694">
        <w:rPr>
          <w:rFonts w:ascii="Arial" w:eastAsia="標楷體" w:hAnsi="Arial"/>
          <w:b/>
          <w:szCs w:val="24"/>
        </w:rPr>
        <w:t>例行性</w:t>
      </w:r>
      <w:r w:rsidRPr="008C3694">
        <w:rPr>
          <w:rFonts w:ascii="Arial" w:eastAsia="標楷體" w:hAnsi="Arial"/>
          <w:b/>
          <w:szCs w:val="24"/>
        </w:rPr>
        <w:t>的曠課通知</w:t>
      </w:r>
      <w:r w:rsidR="00E869BD" w:rsidRPr="008C3694">
        <w:rPr>
          <w:rFonts w:ascii="Arial" w:eastAsia="標楷體" w:hAnsi="Arial" w:hint="eastAsia"/>
          <w:b/>
          <w:szCs w:val="24"/>
        </w:rPr>
        <w:t>(</w:t>
      </w:r>
      <w:r w:rsidR="00E869BD" w:rsidRPr="008C3694">
        <w:rPr>
          <w:rFonts w:ascii="Arial" w:eastAsia="標楷體" w:hAnsi="Arial" w:hint="eastAsia"/>
          <w:b/>
          <w:szCs w:val="24"/>
        </w:rPr>
        <w:t>第</w:t>
      </w:r>
      <w:r w:rsidR="00A103DE" w:rsidRPr="008C3694">
        <w:rPr>
          <w:rFonts w:ascii="Arial" w:eastAsia="標楷體" w:hAnsi="Arial" w:hint="eastAsia"/>
          <w:b/>
          <w:szCs w:val="24"/>
        </w:rPr>
        <w:t>4</w:t>
      </w:r>
      <w:r w:rsidR="00E869BD" w:rsidRPr="008C3694">
        <w:rPr>
          <w:rFonts w:ascii="Arial" w:eastAsia="標楷體" w:hAnsi="Arial"/>
          <w:b/>
          <w:szCs w:val="24"/>
        </w:rPr>
        <w:t>週到第</w:t>
      </w:r>
      <w:r w:rsidR="00E869BD" w:rsidRPr="008C3694">
        <w:rPr>
          <w:rFonts w:ascii="Arial" w:eastAsia="標楷體" w:hAnsi="Arial" w:hint="eastAsia"/>
          <w:b/>
          <w:szCs w:val="24"/>
        </w:rPr>
        <w:t>1</w:t>
      </w:r>
      <w:r w:rsidR="00E63408" w:rsidRPr="008C3694">
        <w:rPr>
          <w:rFonts w:ascii="Arial" w:eastAsia="標楷體" w:hAnsi="Arial"/>
          <w:b/>
          <w:szCs w:val="24"/>
        </w:rPr>
        <w:t>4</w:t>
      </w:r>
      <w:r w:rsidR="00E869BD" w:rsidRPr="008C3694">
        <w:rPr>
          <w:rFonts w:ascii="Arial" w:eastAsia="標楷體" w:hAnsi="Arial"/>
          <w:b/>
          <w:szCs w:val="24"/>
        </w:rPr>
        <w:t>週</w:t>
      </w:r>
      <w:r w:rsidR="00E869BD" w:rsidRPr="008C3694">
        <w:rPr>
          <w:rFonts w:ascii="Arial" w:eastAsia="標楷體" w:hAnsi="Arial"/>
          <w:b/>
          <w:szCs w:val="24"/>
        </w:rPr>
        <w:t>)</w:t>
      </w:r>
    </w:p>
    <w:p w:rsidR="007E7D38" w:rsidRPr="008C3694" w:rsidRDefault="00005549" w:rsidP="00005549">
      <w:pPr>
        <w:pStyle w:val="a3"/>
        <w:widowControl/>
        <w:numPr>
          <w:ilvl w:val="0"/>
          <w:numId w:val="6"/>
        </w:numPr>
        <w:snapToGrid w:val="0"/>
        <w:spacing w:line="312" w:lineRule="auto"/>
        <w:ind w:leftChars="0" w:left="993" w:hanging="426"/>
        <w:rPr>
          <w:rFonts w:ascii="Arial" w:eastAsia="標楷體" w:hAnsi="Arial" w:cs="新細明體"/>
          <w:kern w:val="0"/>
          <w:szCs w:val="24"/>
        </w:rPr>
      </w:pPr>
      <w:r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進修部</w:t>
      </w:r>
      <w:r w:rsidR="007E7D38"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通知學生</w:t>
      </w:r>
      <w:r w:rsidR="007E7D38" w:rsidRPr="008C3694">
        <w:rPr>
          <w:rFonts w:ascii="Arial" w:eastAsia="標楷體" w:hAnsi="Arial" w:cs="新細明體" w:hint="eastAsia"/>
          <w:b/>
          <w:color w:val="0000CC"/>
          <w:kern w:val="0"/>
          <w:szCs w:val="24"/>
        </w:rPr>
        <w:t>：</w:t>
      </w:r>
      <w:r w:rsidR="007E7D38" w:rsidRPr="008C3694">
        <w:rPr>
          <w:rFonts w:ascii="Arial" w:eastAsia="標楷體" w:hAnsi="Arial" w:cs="新細明體"/>
          <w:kern w:val="0"/>
          <w:szCs w:val="24"/>
        </w:rPr>
        <w:t>學生曠課分別在超過第</w:t>
      </w:r>
      <w:r w:rsidR="007E7D38" w:rsidRPr="008C3694">
        <w:rPr>
          <w:rFonts w:ascii="Arial" w:eastAsia="標楷體" w:hAnsi="Arial" w:cs="新細明體"/>
          <w:kern w:val="0"/>
          <w:szCs w:val="24"/>
        </w:rPr>
        <w:t>30</w:t>
      </w:r>
      <w:r w:rsidR="007E7D38" w:rsidRPr="008C3694">
        <w:rPr>
          <w:rFonts w:ascii="Arial" w:eastAsia="標楷體" w:hAnsi="Arial" w:cs="新細明體"/>
          <w:kern w:val="0"/>
          <w:szCs w:val="24"/>
        </w:rPr>
        <w:t>、</w:t>
      </w:r>
      <w:r w:rsidR="007E7D38" w:rsidRPr="008C3694">
        <w:rPr>
          <w:rFonts w:ascii="Arial" w:eastAsia="標楷體" w:hAnsi="Arial" w:cs="新細明體"/>
          <w:kern w:val="0"/>
          <w:szCs w:val="24"/>
        </w:rPr>
        <w:t>60</w:t>
      </w:r>
      <w:r w:rsidR="007E7D38" w:rsidRPr="008C3694">
        <w:rPr>
          <w:rFonts w:ascii="Arial" w:eastAsia="標楷體" w:hAnsi="Arial" w:cs="新細明體"/>
          <w:kern w:val="0"/>
          <w:szCs w:val="24"/>
        </w:rPr>
        <w:t>、</w:t>
      </w:r>
      <w:r w:rsidR="007E7D38" w:rsidRPr="008C3694">
        <w:rPr>
          <w:rFonts w:ascii="Arial" w:eastAsia="標楷體" w:hAnsi="Arial" w:cs="新細明體"/>
          <w:kern w:val="0"/>
          <w:szCs w:val="24"/>
        </w:rPr>
        <w:t>80</w:t>
      </w:r>
      <w:r w:rsidR="007E7D38" w:rsidRPr="008C3694">
        <w:rPr>
          <w:rFonts w:ascii="Arial" w:eastAsia="標楷體" w:hAnsi="Arial" w:cs="新細明體"/>
          <w:kern w:val="0"/>
          <w:szCs w:val="24"/>
        </w:rPr>
        <w:t>、</w:t>
      </w:r>
      <w:r w:rsidR="007E7D38" w:rsidRPr="008C3694">
        <w:rPr>
          <w:rFonts w:ascii="Arial" w:eastAsia="標楷體" w:hAnsi="Arial" w:cs="新細明體"/>
          <w:kern w:val="0"/>
          <w:szCs w:val="24"/>
        </w:rPr>
        <w:t>100</w:t>
      </w:r>
      <w:r w:rsidR="007E7D38" w:rsidRPr="008C3694">
        <w:rPr>
          <w:rFonts w:ascii="Arial" w:eastAsia="標楷體" w:hAnsi="Arial" w:cs="新細明體"/>
          <w:kern w:val="0"/>
          <w:szCs w:val="24"/>
        </w:rPr>
        <w:t>節</w:t>
      </w:r>
      <w:r w:rsidR="00B957EA" w:rsidRPr="008C3694">
        <w:rPr>
          <w:rFonts w:ascii="Arial" w:eastAsia="標楷體" w:hAnsi="Arial" w:cs="新細明體"/>
          <w:kern w:val="0"/>
          <w:szCs w:val="24"/>
        </w:rPr>
        <w:t>等</w:t>
      </w:r>
      <w:r w:rsidR="00B957EA" w:rsidRPr="008C3694">
        <w:rPr>
          <w:rFonts w:ascii="Arial" w:eastAsia="標楷體" w:hAnsi="Arial" w:cs="新細明體" w:hint="eastAsia"/>
          <w:kern w:val="0"/>
          <w:szCs w:val="24"/>
        </w:rPr>
        <w:t>四</w:t>
      </w:r>
      <w:r w:rsidR="00B957EA" w:rsidRPr="008C3694">
        <w:rPr>
          <w:rFonts w:ascii="Arial" w:eastAsia="標楷體" w:hAnsi="Arial" w:cs="新細明體"/>
          <w:kern w:val="0"/>
          <w:szCs w:val="24"/>
        </w:rPr>
        <w:t>個層級</w:t>
      </w:r>
      <w:r w:rsidR="007E7D38" w:rsidRPr="008C3694">
        <w:rPr>
          <w:rFonts w:ascii="Arial" w:eastAsia="標楷體" w:hAnsi="Arial" w:cs="新細明體"/>
          <w:kern w:val="0"/>
          <w:szCs w:val="24"/>
        </w:rPr>
        <w:t>時，進修部會以簡訊通知學生，請學生要來上課和請假。</w:t>
      </w:r>
      <w:r w:rsidR="007E7D38" w:rsidRPr="008C3694">
        <w:rPr>
          <w:rFonts w:ascii="Arial" w:eastAsia="標楷體" w:hAnsi="Arial" w:cs="新細明體"/>
          <w:color w:val="FF0000"/>
          <w:kern w:val="0"/>
          <w:szCs w:val="24"/>
        </w:rPr>
        <w:t>每個曠課層級只會發一次簡訊通知，如果曠課</w:t>
      </w:r>
      <w:r w:rsidR="00E869BD" w:rsidRPr="008C3694">
        <w:rPr>
          <w:rFonts w:ascii="Arial" w:eastAsia="標楷體" w:hAnsi="Arial" w:cs="新細明體"/>
          <w:color w:val="FF0000"/>
          <w:kern w:val="0"/>
          <w:szCs w:val="24"/>
        </w:rPr>
        <w:t>數</w:t>
      </w:r>
      <w:r w:rsidR="007E7D38" w:rsidRPr="008C3694">
        <w:rPr>
          <w:rFonts w:ascii="Arial" w:eastAsia="標楷體" w:hAnsi="Arial" w:cs="新細明體"/>
          <w:color w:val="FF0000"/>
          <w:kern w:val="0"/>
          <w:szCs w:val="24"/>
        </w:rPr>
        <w:t>未再提高到高一層級，學生就不會再收到簡訊。</w:t>
      </w:r>
      <w:r w:rsidR="00137944" w:rsidRPr="008C3694">
        <w:rPr>
          <w:rFonts w:ascii="Arial" w:eastAsia="標楷體" w:hAnsi="Arial" w:cs="新細明體" w:hint="eastAsia"/>
          <w:color w:val="000000" w:themeColor="text1"/>
          <w:kern w:val="0"/>
          <w:szCs w:val="24"/>
        </w:rPr>
        <w:t>(</w:t>
      </w:r>
      <w:r w:rsidR="00137944" w:rsidRPr="008C3694">
        <w:rPr>
          <w:rFonts w:ascii="Arial" w:eastAsia="標楷體" w:hAnsi="Arial" w:cs="新細明體" w:hint="eastAsia"/>
          <w:color w:val="000000" w:themeColor="text1"/>
          <w:kern w:val="0"/>
          <w:szCs w:val="24"/>
        </w:rPr>
        <w:t>註：請假後的缺課</w:t>
      </w:r>
      <w:r w:rsidR="00B957EA" w:rsidRPr="008C3694">
        <w:rPr>
          <w:rFonts w:ascii="Arial" w:eastAsia="標楷體" w:hAnsi="Arial" w:cs="新細明體" w:hint="eastAsia"/>
          <w:color w:val="000000" w:themeColor="text1"/>
          <w:kern w:val="0"/>
          <w:szCs w:val="24"/>
        </w:rPr>
        <w:t>數</w:t>
      </w:r>
      <w:r w:rsidR="00137944" w:rsidRPr="008C3694">
        <w:rPr>
          <w:rFonts w:ascii="Arial" w:eastAsia="標楷體" w:hAnsi="Arial" w:cs="新細明體" w:hint="eastAsia"/>
          <w:color w:val="000000" w:themeColor="text1"/>
          <w:kern w:val="0"/>
          <w:szCs w:val="24"/>
        </w:rPr>
        <w:t>就不會列入曠課</w:t>
      </w:r>
      <w:r w:rsidR="00B957EA" w:rsidRPr="008C3694">
        <w:rPr>
          <w:rFonts w:ascii="Arial" w:eastAsia="標楷體" w:hAnsi="Arial" w:cs="新細明體" w:hint="eastAsia"/>
          <w:color w:val="000000" w:themeColor="text1"/>
          <w:kern w:val="0"/>
          <w:szCs w:val="24"/>
        </w:rPr>
        <w:t>數</w:t>
      </w:r>
      <w:r w:rsidR="00137944" w:rsidRPr="008C3694">
        <w:rPr>
          <w:rFonts w:ascii="Arial" w:eastAsia="標楷體" w:hAnsi="Arial" w:cs="新細明體"/>
          <w:color w:val="000000" w:themeColor="text1"/>
          <w:kern w:val="0"/>
          <w:szCs w:val="24"/>
        </w:rPr>
        <w:t>)</w:t>
      </w:r>
    </w:p>
    <w:p w:rsidR="007E7D38" w:rsidRPr="008C3694" w:rsidRDefault="00005549" w:rsidP="00005549">
      <w:pPr>
        <w:pStyle w:val="a3"/>
        <w:widowControl/>
        <w:numPr>
          <w:ilvl w:val="0"/>
          <w:numId w:val="6"/>
        </w:numPr>
        <w:snapToGrid w:val="0"/>
        <w:spacing w:line="312" w:lineRule="auto"/>
        <w:ind w:leftChars="0" w:left="993" w:hanging="426"/>
        <w:rPr>
          <w:rFonts w:ascii="Arial" w:eastAsia="標楷體" w:hAnsi="Arial" w:cs="新細明體"/>
          <w:kern w:val="0"/>
          <w:szCs w:val="24"/>
        </w:rPr>
      </w:pPr>
      <w:r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進修部</w:t>
      </w:r>
      <w:r w:rsidR="007E7D38"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通知家長</w:t>
      </w:r>
      <w:r w:rsidR="007E7D38" w:rsidRPr="008C3694">
        <w:rPr>
          <w:rFonts w:ascii="Arial" w:eastAsia="標楷體" w:hAnsi="Arial" w:cs="新細明體" w:hint="eastAsia"/>
          <w:b/>
          <w:color w:val="0000CC"/>
          <w:kern w:val="0"/>
          <w:szCs w:val="24"/>
        </w:rPr>
        <w:t>：</w:t>
      </w:r>
      <w:r w:rsidR="00AC29E1" w:rsidRPr="008C3694">
        <w:rPr>
          <w:rFonts w:ascii="Arial" w:eastAsia="標楷體" w:hAnsi="Arial" w:cs="新細明體"/>
          <w:kern w:val="0"/>
          <w:szCs w:val="24"/>
        </w:rPr>
        <w:t>曠課超過</w:t>
      </w:r>
      <w:r w:rsidR="00AC29E1" w:rsidRPr="008C3694">
        <w:rPr>
          <w:rFonts w:ascii="Arial" w:eastAsia="標楷體" w:hAnsi="Arial" w:cs="新細明體" w:hint="eastAsia"/>
          <w:kern w:val="0"/>
          <w:szCs w:val="24"/>
        </w:rPr>
        <w:t>8</w:t>
      </w:r>
      <w:r w:rsidR="00AC29E1" w:rsidRPr="008C3694">
        <w:rPr>
          <w:rFonts w:ascii="Arial" w:eastAsia="標楷體" w:hAnsi="Arial" w:cs="新細明體"/>
          <w:kern w:val="0"/>
          <w:szCs w:val="24"/>
        </w:rPr>
        <w:t>0</w:t>
      </w:r>
      <w:r w:rsidR="00AC29E1" w:rsidRPr="008C3694">
        <w:rPr>
          <w:rFonts w:ascii="Arial" w:eastAsia="標楷體" w:hAnsi="Arial" w:cs="新細明體"/>
          <w:kern w:val="0"/>
          <w:szCs w:val="24"/>
        </w:rPr>
        <w:t>節以上</w:t>
      </w:r>
      <w:r w:rsidR="007E7D38" w:rsidRPr="008C3694">
        <w:rPr>
          <w:rFonts w:ascii="Arial" w:eastAsia="標楷體" w:hAnsi="Arial" w:cs="新細明體"/>
          <w:kern w:val="0"/>
          <w:szCs w:val="24"/>
        </w:rPr>
        <w:t>，如果學生未滿</w:t>
      </w:r>
      <w:r w:rsidR="007E7D38" w:rsidRPr="008C3694">
        <w:rPr>
          <w:rFonts w:ascii="Arial" w:eastAsia="標楷體" w:hAnsi="Arial" w:cs="新細明體"/>
          <w:kern w:val="0"/>
          <w:szCs w:val="24"/>
        </w:rPr>
        <w:t>20</w:t>
      </w:r>
      <w:r w:rsidR="007E7D38" w:rsidRPr="008C3694">
        <w:rPr>
          <w:rFonts w:ascii="Arial" w:eastAsia="標楷體" w:hAnsi="Arial" w:cs="新細明體"/>
          <w:kern w:val="0"/>
          <w:szCs w:val="24"/>
        </w:rPr>
        <w:t>歲，</w:t>
      </w:r>
      <w:r w:rsidR="00AD21A1" w:rsidRPr="008C3694">
        <w:rPr>
          <w:rFonts w:ascii="Arial" w:eastAsia="標楷體" w:hAnsi="Arial" w:cs="新細明體"/>
          <w:kern w:val="0"/>
          <w:szCs w:val="24"/>
        </w:rPr>
        <w:t>進修部</w:t>
      </w:r>
      <w:r w:rsidR="007E7D38" w:rsidRPr="008C3694">
        <w:rPr>
          <w:rFonts w:ascii="Arial" w:eastAsia="標楷體" w:hAnsi="Arial" w:cs="新細明體"/>
          <w:kern w:val="0"/>
          <w:szCs w:val="24"/>
        </w:rPr>
        <w:t>同時會</w:t>
      </w:r>
      <w:r w:rsidR="00AD21A1" w:rsidRPr="008C3694">
        <w:rPr>
          <w:rFonts w:ascii="Arial" w:eastAsia="標楷體" w:hAnsi="Arial" w:cs="新細明體"/>
          <w:kern w:val="0"/>
          <w:szCs w:val="24"/>
        </w:rPr>
        <w:t>以</w:t>
      </w:r>
      <w:r w:rsidR="007E7D38" w:rsidRPr="008C3694">
        <w:rPr>
          <w:rFonts w:ascii="Arial" w:eastAsia="標楷體" w:hAnsi="Arial" w:cs="新細明體"/>
          <w:kern w:val="0"/>
          <w:szCs w:val="24"/>
        </w:rPr>
        <w:t>簡訊通知學生</w:t>
      </w:r>
      <w:r w:rsidR="00AD21A1" w:rsidRPr="008C3694">
        <w:rPr>
          <w:rFonts w:ascii="Arial" w:eastAsia="標楷體" w:hAnsi="Arial" w:cs="新細明體"/>
          <w:kern w:val="0"/>
          <w:szCs w:val="24"/>
        </w:rPr>
        <w:t>的</w:t>
      </w:r>
      <w:r w:rsidR="007E7D38" w:rsidRPr="008C3694">
        <w:rPr>
          <w:rFonts w:ascii="Arial" w:eastAsia="標楷體" w:hAnsi="Arial" w:cs="新細明體"/>
          <w:kern w:val="0"/>
          <w:szCs w:val="24"/>
        </w:rPr>
        <w:t>家長，讓家長知道</w:t>
      </w:r>
      <w:r w:rsidR="007E7D38" w:rsidRPr="008C3694">
        <w:rPr>
          <w:rFonts w:ascii="Arial" w:eastAsia="標楷體" w:hAnsi="Arial" w:cs="新細明體" w:hint="eastAsia"/>
          <w:kern w:val="0"/>
          <w:szCs w:val="24"/>
        </w:rPr>
        <w:t>，</w:t>
      </w:r>
      <w:r w:rsidR="007E7D38" w:rsidRPr="008C3694">
        <w:rPr>
          <w:rFonts w:ascii="Arial" w:eastAsia="標楷體" w:hAnsi="Arial" w:cs="新細明體"/>
          <w:kern w:val="0"/>
          <w:szCs w:val="24"/>
        </w:rPr>
        <w:t>請家長共同輔導學生來上課。</w:t>
      </w:r>
    </w:p>
    <w:p w:rsidR="007E7D38" w:rsidRPr="008C3694" w:rsidRDefault="001850B8" w:rsidP="00005549">
      <w:pPr>
        <w:pStyle w:val="a3"/>
        <w:widowControl/>
        <w:numPr>
          <w:ilvl w:val="0"/>
          <w:numId w:val="6"/>
        </w:numPr>
        <w:snapToGrid w:val="0"/>
        <w:spacing w:afterLines="50" w:after="180" w:line="312" w:lineRule="auto"/>
        <w:ind w:leftChars="0" w:left="992" w:hanging="425"/>
        <w:rPr>
          <w:rFonts w:ascii="Arial" w:eastAsia="標楷體" w:hAnsi="Arial" w:cs="新細明體"/>
          <w:kern w:val="0"/>
          <w:szCs w:val="24"/>
        </w:rPr>
      </w:pPr>
      <w:r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導師關懷輔導</w:t>
      </w:r>
      <w:r w:rsidRPr="008C3694">
        <w:rPr>
          <w:rFonts w:ascii="Arial" w:eastAsia="標楷體" w:hAnsi="Arial" w:cs="新細明體" w:hint="eastAsia"/>
          <w:b/>
          <w:color w:val="0000CC"/>
          <w:kern w:val="0"/>
          <w:szCs w:val="24"/>
        </w:rPr>
        <w:t>：</w:t>
      </w:r>
      <w:r w:rsidR="007E7D38" w:rsidRPr="008C3694">
        <w:rPr>
          <w:rFonts w:ascii="Arial" w:eastAsia="標楷體" w:hAnsi="Arial" w:cs="新細明體"/>
          <w:kern w:val="0"/>
          <w:szCs w:val="24"/>
        </w:rPr>
        <w:t>學生曠課節數如果超過</w:t>
      </w:r>
      <w:r w:rsidR="007E7D38" w:rsidRPr="008C3694">
        <w:rPr>
          <w:rFonts w:ascii="Arial" w:eastAsia="標楷體" w:hAnsi="Arial" w:cs="新細明體"/>
          <w:kern w:val="0"/>
          <w:szCs w:val="24"/>
        </w:rPr>
        <w:t>60</w:t>
      </w:r>
      <w:r w:rsidR="007E7D38" w:rsidRPr="008C3694">
        <w:rPr>
          <w:rFonts w:ascii="Arial" w:eastAsia="標楷體" w:hAnsi="Arial" w:cs="新細明體"/>
          <w:kern w:val="0"/>
          <w:szCs w:val="24"/>
        </w:rPr>
        <w:t>節以上，會以</w:t>
      </w:r>
      <w:r w:rsidR="007E7D38" w:rsidRPr="008C3694">
        <w:rPr>
          <w:rFonts w:ascii="Arial" w:eastAsia="標楷體" w:hAnsi="Arial" w:cs="新細明體"/>
          <w:kern w:val="0"/>
          <w:szCs w:val="24"/>
        </w:rPr>
        <w:t>Email</w:t>
      </w:r>
      <w:r w:rsidR="007E7D38" w:rsidRPr="008C3694">
        <w:rPr>
          <w:rFonts w:ascii="Arial" w:eastAsia="標楷體" w:hAnsi="Arial" w:cs="新細明體"/>
          <w:kern w:val="0"/>
          <w:szCs w:val="24"/>
        </w:rPr>
        <w:t>通知系主任，因為事態較嚴重，請系上協助輔導，請導師確實聯絡學生，了解學生曠課的原因，及早給予協助，請學生回來上課和請假，以避免學生流失。</w:t>
      </w:r>
      <w:r w:rsidR="007E7D38" w:rsidRPr="008C3694">
        <w:rPr>
          <w:rFonts w:ascii="Arial" w:eastAsia="標楷體" w:hAnsi="Arial" w:cs="新細明體"/>
          <w:color w:val="FF0000"/>
          <w:kern w:val="0"/>
          <w:szCs w:val="24"/>
        </w:rPr>
        <w:t>此階</w:t>
      </w:r>
      <w:r w:rsidR="006C4EB7" w:rsidRPr="008C3694">
        <w:rPr>
          <w:rFonts w:ascii="Arial" w:eastAsia="標楷體" w:hAnsi="Arial" w:cs="新細明體"/>
          <w:color w:val="FF0000"/>
          <w:kern w:val="0"/>
          <w:szCs w:val="24"/>
        </w:rPr>
        <w:t>段</w:t>
      </w:r>
      <w:r w:rsidR="007E7D38" w:rsidRPr="008C3694">
        <w:rPr>
          <w:rFonts w:ascii="Arial" w:eastAsia="標楷體" w:hAnsi="Arial" w:cs="新細明體"/>
          <w:color w:val="FF0000"/>
          <w:kern w:val="0"/>
          <w:szCs w:val="24"/>
        </w:rPr>
        <w:t>輔導的目標是請學生回來上課，不是請學生來辦理休學和退學。</w:t>
      </w:r>
    </w:p>
    <w:p w:rsidR="007E7D38" w:rsidRPr="008C3694" w:rsidRDefault="007E7D38" w:rsidP="00005549">
      <w:pPr>
        <w:pStyle w:val="a3"/>
        <w:numPr>
          <w:ilvl w:val="0"/>
          <w:numId w:val="3"/>
        </w:numPr>
        <w:snapToGrid w:val="0"/>
        <w:spacing w:line="312" w:lineRule="auto"/>
        <w:ind w:leftChars="0" w:left="567" w:hanging="567"/>
        <w:rPr>
          <w:rFonts w:ascii="Arial" w:eastAsia="標楷體" w:hAnsi="Arial"/>
          <w:b/>
          <w:szCs w:val="24"/>
        </w:rPr>
      </w:pPr>
      <w:r w:rsidRPr="00031B26">
        <w:rPr>
          <w:rFonts w:ascii="Arial" w:eastAsia="標楷體" w:hAnsi="Arial"/>
          <w:b/>
          <w:szCs w:val="24"/>
          <w:highlight w:val="yellow"/>
        </w:rPr>
        <w:t>學期末的預防</w:t>
      </w:r>
      <w:r w:rsidR="00037161" w:rsidRPr="00031B26">
        <w:rPr>
          <w:rFonts w:ascii="Arial" w:eastAsia="標楷體" w:hAnsi="Arial" w:hint="eastAsia"/>
          <w:b/>
          <w:szCs w:val="24"/>
          <w:highlight w:val="yellow"/>
        </w:rPr>
        <w:t xml:space="preserve"> </w:t>
      </w:r>
      <w:r w:rsidR="00037161" w:rsidRPr="00031B26">
        <w:rPr>
          <w:rFonts w:ascii="Arial" w:eastAsia="標楷體" w:hAnsi="Arial"/>
          <w:b/>
          <w:szCs w:val="24"/>
          <w:highlight w:val="yellow"/>
        </w:rPr>
        <w:t xml:space="preserve">– </w:t>
      </w:r>
      <w:r w:rsidR="00037161" w:rsidRPr="00031B26">
        <w:rPr>
          <w:rFonts w:ascii="Arial" w:eastAsia="標楷體" w:hAnsi="Arial"/>
          <w:b/>
          <w:szCs w:val="24"/>
          <w:highlight w:val="yellow"/>
        </w:rPr>
        <w:t>最後的補救</w:t>
      </w:r>
      <w:r w:rsidR="00E869BD" w:rsidRPr="00031B26">
        <w:rPr>
          <w:rFonts w:ascii="Arial" w:eastAsia="標楷體" w:hAnsi="Arial" w:hint="eastAsia"/>
          <w:b/>
          <w:szCs w:val="24"/>
          <w:highlight w:val="yellow"/>
        </w:rPr>
        <w:t>(</w:t>
      </w:r>
      <w:r w:rsidR="00E869BD" w:rsidRPr="00031B26">
        <w:rPr>
          <w:rFonts w:ascii="Arial" w:eastAsia="標楷體" w:hAnsi="Arial" w:hint="eastAsia"/>
          <w:b/>
          <w:szCs w:val="24"/>
          <w:highlight w:val="yellow"/>
        </w:rPr>
        <w:t>第</w:t>
      </w:r>
      <w:r w:rsidR="00E869BD" w:rsidRPr="00031B26">
        <w:rPr>
          <w:rFonts w:ascii="Arial" w:eastAsia="標楷體" w:hAnsi="Arial"/>
          <w:b/>
          <w:szCs w:val="24"/>
          <w:highlight w:val="yellow"/>
        </w:rPr>
        <w:t>14</w:t>
      </w:r>
      <w:r w:rsidR="00E869BD" w:rsidRPr="00031B26">
        <w:rPr>
          <w:rFonts w:ascii="Arial" w:eastAsia="標楷體" w:hAnsi="Arial"/>
          <w:b/>
          <w:szCs w:val="24"/>
          <w:highlight w:val="yellow"/>
        </w:rPr>
        <w:t>週到第</w:t>
      </w:r>
      <w:r w:rsidR="00E869BD" w:rsidRPr="00031B26">
        <w:rPr>
          <w:rFonts w:ascii="Arial" w:eastAsia="標楷體" w:hAnsi="Arial" w:hint="eastAsia"/>
          <w:b/>
          <w:szCs w:val="24"/>
          <w:highlight w:val="yellow"/>
        </w:rPr>
        <w:t>1</w:t>
      </w:r>
      <w:r w:rsidR="00FE5550" w:rsidRPr="00031B26">
        <w:rPr>
          <w:rFonts w:ascii="Arial" w:eastAsia="標楷體" w:hAnsi="Arial"/>
          <w:b/>
          <w:szCs w:val="24"/>
          <w:highlight w:val="yellow"/>
        </w:rPr>
        <w:t>7</w:t>
      </w:r>
      <w:r w:rsidR="00E869BD" w:rsidRPr="00031B26">
        <w:rPr>
          <w:rFonts w:ascii="Arial" w:eastAsia="標楷體" w:hAnsi="Arial"/>
          <w:b/>
          <w:szCs w:val="24"/>
          <w:highlight w:val="yellow"/>
        </w:rPr>
        <w:t>週</w:t>
      </w:r>
      <w:r w:rsidR="00E869BD" w:rsidRPr="00031B26">
        <w:rPr>
          <w:rFonts w:ascii="Arial" w:eastAsia="標楷體" w:hAnsi="Arial"/>
          <w:b/>
          <w:szCs w:val="24"/>
          <w:highlight w:val="yellow"/>
        </w:rPr>
        <w:t>)</w:t>
      </w:r>
    </w:p>
    <w:p w:rsidR="005E4FC5" w:rsidRPr="005E4FC5" w:rsidRDefault="00005549" w:rsidP="00005549">
      <w:pPr>
        <w:pStyle w:val="a3"/>
        <w:numPr>
          <w:ilvl w:val="0"/>
          <w:numId w:val="1"/>
        </w:numPr>
        <w:snapToGrid w:val="0"/>
        <w:spacing w:line="312" w:lineRule="auto"/>
        <w:ind w:leftChars="0" w:left="993"/>
        <w:rPr>
          <w:rFonts w:ascii="Arial" w:eastAsia="標楷體" w:hAnsi="Arial"/>
          <w:color w:val="FF0000"/>
        </w:rPr>
      </w:pPr>
      <w:r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進修部</w:t>
      </w:r>
      <w:r w:rsidR="001850B8" w:rsidRPr="008C3694">
        <w:rPr>
          <w:rFonts w:ascii="Arial" w:eastAsia="標楷體" w:hAnsi="Arial" w:cs="新細明體" w:hint="eastAsia"/>
          <w:b/>
          <w:color w:val="0000CC"/>
          <w:kern w:val="0"/>
          <w:szCs w:val="24"/>
        </w:rPr>
        <w:t>計算操行成績：</w:t>
      </w:r>
      <w:r w:rsidR="001F04E1" w:rsidRPr="008C3694">
        <w:rPr>
          <w:rFonts w:ascii="Arial" w:eastAsia="標楷體" w:hAnsi="Arial" w:hint="eastAsia"/>
        </w:rPr>
        <w:t>學期末時，</w:t>
      </w:r>
      <w:r w:rsidR="005468FF" w:rsidRPr="008C3694">
        <w:rPr>
          <w:rFonts w:ascii="Arial" w:eastAsia="標楷體" w:hAnsi="Arial" w:hint="eastAsia"/>
        </w:rPr>
        <w:t>進修部</w:t>
      </w:r>
      <w:r w:rsidR="001F04E1" w:rsidRPr="008C3694">
        <w:rPr>
          <w:rFonts w:ascii="Arial" w:eastAsia="標楷體" w:hAnsi="Arial"/>
        </w:rPr>
        <w:t>計算操行成績已低於</w:t>
      </w:r>
      <w:r w:rsidR="001F04E1" w:rsidRPr="008C3694">
        <w:rPr>
          <w:rFonts w:ascii="Arial" w:eastAsia="標楷體" w:hAnsi="Arial" w:hint="eastAsia"/>
        </w:rPr>
        <w:t>6</w:t>
      </w:r>
      <w:r w:rsidR="001F04E1" w:rsidRPr="008C3694">
        <w:rPr>
          <w:rFonts w:ascii="Arial" w:eastAsia="標楷體" w:hAnsi="Arial"/>
        </w:rPr>
        <w:t>0</w:t>
      </w:r>
      <w:r w:rsidR="001F04E1" w:rsidRPr="008C3694">
        <w:rPr>
          <w:rFonts w:ascii="Arial" w:eastAsia="標楷體" w:hAnsi="Arial"/>
        </w:rPr>
        <w:t>分的學生名單</w:t>
      </w:r>
      <w:r w:rsidR="001F04E1" w:rsidRPr="008C3694">
        <w:rPr>
          <w:rFonts w:ascii="Arial" w:eastAsia="標楷體" w:hAnsi="Arial" w:hint="eastAsia"/>
        </w:rPr>
        <w:t>。</w:t>
      </w:r>
    </w:p>
    <w:p w:rsidR="00D65BFF" w:rsidRPr="008C3694" w:rsidRDefault="00005549" w:rsidP="00005549">
      <w:pPr>
        <w:pStyle w:val="a3"/>
        <w:numPr>
          <w:ilvl w:val="0"/>
          <w:numId w:val="1"/>
        </w:numPr>
        <w:snapToGrid w:val="0"/>
        <w:spacing w:line="312" w:lineRule="auto"/>
        <w:ind w:leftChars="0" w:left="993"/>
        <w:rPr>
          <w:rFonts w:ascii="Arial" w:eastAsia="標楷體" w:hAnsi="Arial"/>
        </w:rPr>
      </w:pPr>
      <w:r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進修部</w:t>
      </w:r>
      <w:r w:rsidR="00D65BFF"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簡訊通知</w:t>
      </w:r>
      <w:r w:rsidR="00D65BFF" w:rsidRPr="008C3694">
        <w:rPr>
          <w:rFonts w:ascii="Arial" w:eastAsia="標楷體" w:hAnsi="Arial" w:cs="新細明體" w:hint="eastAsia"/>
          <w:b/>
          <w:color w:val="0000CC"/>
          <w:kern w:val="0"/>
          <w:szCs w:val="24"/>
        </w:rPr>
        <w:t>：</w:t>
      </w:r>
      <w:r w:rsidR="00D65BFF" w:rsidRPr="008C3694">
        <w:rPr>
          <w:rFonts w:ascii="Arial" w:eastAsia="標楷體" w:hAnsi="Arial" w:hint="eastAsia"/>
        </w:rPr>
        <w:t>進修部</w:t>
      </w:r>
      <w:r w:rsidR="00622486" w:rsidRPr="008C3694">
        <w:rPr>
          <w:rFonts w:ascii="Arial" w:eastAsia="標楷體" w:hAnsi="Arial" w:hint="eastAsia"/>
        </w:rPr>
        <w:t>針</w:t>
      </w:r>
      <w:r w:rsidR="00D65BFF" w:rsidRPr="008C3694">
        <w:rPr>
          <w:rFonts w:ascii="Arial" w:eastAsia="標楷體" w:hAnsi="Arial" w:hint="eastAsia"/>
        </w:rPr>
        <w:t>對</w:t>
      </w:r>
      <w:r w:rsidR="00AC29E1" w:rsidRPr="008C3694">
        <w:rPr>
          <w:rFonts w:ascii="Arial" w:eastAsia="標楷體" w:hAnsi="Arial" w:hint="eastAsia"/>
        </w:rPr>
        <w:t>操行不及格</w:t>
      </w:r>
      <w:r w:rsidR="006875FA" w:rsidRPr="008C3694">
        <w:rPr>
          <w:rFonts w:ascii="Arial" w:eastAsia="標楷體" w:hAnsi="Arial" w:hint="eastAsia"/>
        </w:rPr>
        <w:t>者</w:t>
      </w:r>
      <w:r w:rsidR="00D65BFF" w:rsidRPr="008C3694">
        <w:rPr>
          <w:rFonts w:ascii="Arial" w:eastAsia="標楷體" w:hAnsi="Arial" w:hint="eastAsia"/>
        </w:rPr>
        <w:t>發簡訊通知，告知學生</w:t>
      </w:r>
      <w:r w:rsidR="000015E6" w:rsidRPr="008C3694">
        <w:rPr>
          <w:rFonts w:ascii="Arial" w:eastAsia="標楷體" w:hAnsi="Arial" w:hint="eastAsia"/>
        </w:rPr>
        <w:t>及未滿</w:t>
      </w:r>
      <w:r w:rsidR="000015E6" w:rsidRPr="008C3694">
        <w:rPr>
          <w:rFonts w:ascii="Arial" w:eastAsia="標楷體" w:hAnsi="Arial" w:hint="eastAsia"/>
        </w:rPr>
        <w:t>2</w:t>
      </w:r>
      <w:r w:rsidR="000015E6" w:rsidRPr="008C3694">
        <w:rPr>
          <w:rFonts w:ascii="Arial" w:eastAsia="標楷體" w:hAnsi="Arial"/>
        </w:rPr>
        <w:t>0</w:t>
      </w:r>
      <w:r w:rsidR="000015E6" w:rsidRPr="008C3694">
        <w:rPr>
          <w:rFonts w:ascii="Arial" w:eastAsia="標楷體" w:hAnsi="Arial" w:hint="eastAsia"/>
        </w:rPr>
        <w:t>歲學生家長</w:t>
      </w:r>
      <w:r w:rsidR="0025179D" w:rsidRPr="008C3694">
        <w:rPr>
          <w:rFonts w:ascii="Arial" w:eastAsia="標楷體" w:hAnsi="Arial" w:hint="eastAsia"/>
        </w:rPr>
        <w:t>已</w:t>
      </w:r>
      <w:r w:rsidR="00D65BFF" w:rsidRPr="008C3694">
        <w:rPr>
          <w:rFonts w:ascii="Arial" w:eastAsia="標楷體" w:hAnsi="Arial" w:hint="eastAsia"/>
        </w:rPr>
        <w:t>達到退學標準，請學生要來</w:t>
      </w:r>
      <w:r w:rsidR="00AC29E1" w:rsidRPr="008C3694">
        <w:rPr>
          <w:rFonts w:ascii="Arial" w:eastAsia="標楷體" w:hAnsi="Arial" w:hint="eastAsia"/>
        </w:rPr>
        <w:t>「補</w:t>
      </w:r>
      <w:r w:rsidR="00D65BFF" w:rsidRPr="008C3694">
        <w:rPr>
          <w:rFonts w:ascii="Arial" w:eastAsia="標楷體" w:hAnsi="Arial" w:hint="eastAsia"/>
        </w:rPr>
        <w:t>請假</w:t>
      </w:r>
      <w:r w:rsidR="00AC29E1" w:rsidRPr="008C3694">
        <w:rPr>
          <w:rFonts w:ascii="Arial" w:eastAsia="標楷體" w:hAnsi="Arial" w:hint="eastAsia"/>
        </w:rPr>
        <w:t>」</w:t>
      </w:r>
      <w:r w:rsidR="00C90E05" w:rsidRPr="008C3694">
        <w:rPr>
          <w:rFonts w:ascii="Arial" w:eastAsia="標楷體" w:hAnsi="Arial" w:hint="eastAsia"/>
        </w:rPr>
        <w:t>、</w:t>
      </w:r>
      <w:r w:rsidR="00AC29E1" w:rsidRPr="008C3694">
        <w:rPr>
          <w:rFonts w:ascii="Arial" w:eastAsia="標楷體" w:hAnsi="Arial" w:hint="eastAsia"/>
        </w:rPr>
        <w:t>「</w:t>
      </w:r>
      <w:r w:rsidR="00C90E05" w:rsidRPr="008C3694">
        <w:rPr>
          <w:rFonts w:ascii="Arial" w:eastAsia="標楷體" w:hAnsi="Arial" w:hint="eastAsia"/>
        </w:rPr>
        <w:t>簽保證書</w:t>
      </w:r>
      <w:r w:rsidR="00AC29E1" w:rsidRPr="008C3694">
        <w:rPr>
          <w:rFonts w:ascii="Arial" w:eastAsia="標楷體" w:hAnsi="Arial" w:hint="eastAsia"/>
        </w:rPr>
        <w:t>」</w:t>
      </w:r>
      <w:r w:rsidR="00C90E05" w:rsidRPr="008C3694">
        <w:rPr>
          <w:rFonts w:ascii="Arial" w:eastAsia="標楷體" w:hAnsi="Arial" w:hint="eastAsia"/>
        </w:rPr>
        <w:t>或</w:t>
      </w:r>
      <w:r w:rsidR="00AC29E1" w:rsidRPr="008C3694">
        <w:rPr>
          <w:rFonts w:ascii="Arial" w:eastAsia="標楷體" w:hAnsi="Arial" w:hint="eastAsia"/>
        </w:rPr>
        <w:t>「</w:t>
      </w:r>
      <w:r w:rsidR="00C90E05" w:rsidRPr="008C3694">
        <w:rPr>
          <w:rFonts w:ascii="Arial" w:eastAsia="標楷體" w:hAnsi="Arial" w:hint="eastAsia"/>
        </w:rPr>
        <w:t>申請休學</w:t>
      </w:r>
      <w:r w:rsidR="00AC29E1" w:rsidRPr="008C3694">
        <w:rPr>
          <w:rFonts w:ascii="Arial" w:eastAsia="標楷體" w:hAnsi="Arial" w:hint="eastAsia"/>
        </w:rPr>
        <w:t>」</w:t>
      </w:r>
      <w:r w:rsidR="00D65BFF" w:rsidRPr="008C3694">
        <w:rPr>
          <w:rFonts w:ascii="Arial" w:eastAsia="標楷體" w:hAnsi="Arial" w:hint="eastAsia"/>
        </w:rPr>
        <w:t>，</w:t>
      </w:r>
      <w:r w:rsidR="00C90E05" w:rsidRPr="008C3694">
        <w:rPr>
          <w:rFonts w:ascii="Arial" w:eastAsia="標楷體" w:hAnsi="Arial" w:hint="eastAsia"/>
        </w:rPr>
        <w:t>以利未來繼續</w:t>
      </w:r>
      <w:r w:rsidR="00456872" w:rsidRPr="008C3694">
        <w:rPr>
          <w:rFonts w:ascii="Arial" w:eastAsia="標楷體" w:hAnsi="Arial" w:hint="eastAsia"/>
        </w:rPr>
        <w:t>就讀，</w:t>
      </w:r>
      <w:r w:rsidR="00C90E05" w:rsidRPr="008C3694">
        <w:rPr>
          <w:rFonts w:ascii="Arial" w:eastAsia="標楷體" w:hAnsi="Arial" w:hint="eastAsia"/>
        </w:rPr>
        <w:t>完成</w:t>
      </w:r>
      <w:r w:rsidR="00120CA9" w:rsidRPr="008C3694">
        <w:rPr>
          <w:rFonts w:ascii="Arial" w:eastAsia="標楷體" w:hAnsi="Arial" w:hint="eastAsia"/>
        </w:rPr>
        <w:t>大學</w:t>
      </w:r>
      <w:r w:rsidR="00C90E05" w:rsidRPr="008C3694">
        <w:rPr>
          <w:rFonts w:ascii="Arial" w:eastAsia="標楷體" w:hAnsi="Arial" w:hint="eastAsia"/>
        </w:rPr>
        <w:t>學業</w:t>
      </w:r>
      <w:r w:rsidR="00D65BFF" w:rsidRPr="008C3694">
        <w:rPr>
          <w:rFonts w:ascii="Arial" w:eastAsia="標楷體" w:hAnsi="Arial" w:hint="eastAsia"/>
        </w:rPr>
        <w:t>。</w:t>
      </w:r>
    </w:p>
    <w:p w:rsidR="001F04E1" w:rsidRPr="008C3694" w:rsidRDefault="00005549" w:rsidP="00005549">
      <w:pPr>
        <w:pStyle w:val="a3"/>
        <w:numPr>
          <w:ilvl w:val="0"/>
          <w:numId w:val="1"/>
        </w:numPr>
        <w:snapToGrid w:val="0"/>
        <w:spacing w:line="312" w:lineRule="auto"/>
        <w:ind w:leftChars="0" w:left="993"/>
        <w:rPr>
          <w:rFonts w:ascii="Arial" w:eastAsia="標楷體" w:hAnsi="Arial"/>
        </w:rPr>
      </w:pPr>
      <w:r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導師</w:t>
      </w:r>
      <w:r w:rsidR="001850B8"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繳回</w:t>
      </w:r>
      <w:r w:rsidR="003B3A48"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輔導</w:t>
      </w:r>
      <w:r w:rsidR="001850B8"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文件</w:t>
      </w:r>
      <w:r w:rsidR="001850B8" w:rsidRPr="008C3694">
        <w:rPr>
          <w:rFonts w:ascii="Arial" w:eastAsia="標楷體" w:hAnsi="Arial" w:cs="新細明體" w:hint="eastAsia"/>
          <w:b/>
          <w:color w:val="0000CC"/>
          <w:kern w:val="0"/>
          <w:szCs w:val="24"/>
        </w:rPr>
        <w:t>：</w:t>
      </w:r>
      <w:r w:rsidR="009F48FE" w:rsidRPr="008C3694">
        <w:rPr>
          <w:rFonts w:ascii="Arial" w:eastAsia="標楷體" w:hAnsi="Arial" w:hint="eastAsia"/>
        </w:rPr>
        <w:t>進修部</w:t>
      </w:r>
      <w:r w:rsidR="001F04E1" w:rsidRPr="008C3694">
        <w:rPr>
          <w:rFonts w:ascii="Arial" w:eastAsia="標楷體" w:hAnsi="Arial"/>
        </w:rPr>
        <w:t>將</w:t>
      </w:r>
      <w:r w:rsidR="00AC29E1" w:rsidRPr="008C3694">
        <w:rPr>
          <w:rFonts w:ascii="Arial" w:eastAsia="標楷體" w:hAnsi="Arial" w:hint="eastAsia"/>
        </w:rPr>
        <w:t>操行不及格</w:t>
      </w:r>
      <w:r w:rsidR="001F04E1" w:rsidRPr="008C3694">
        <w:rPr>
          <w:rFonts w:ascii="Arial" w:eastAsia="標楷體" w:hAnsi="Arial"/>
        </w:rPr>
        <w:t>學生名單</w:t>
      </w:r>
      <w:r w:rsidR="00F05D4C" w:rsidRPr="008C3694">
        <w:rPr>
          <w:rFonts w:ascii="Arial" w:eastAsia="標楷體" w:hAnsi="Arial" w:cs="新細明體"/>
          <w:kern w:val="0"/>
          <w:szCs w:val="24"/>
        </w:rPr>
        <w:t>以</w:t>
      </w:r>
      <w:r w:rsidR="00F05D4C" w:rsidRPr="008C3694">
        <w:rPr>
          <w:rFonts w:ascii="Arial" w:eastAsia="標楷體" w:hAnsi="Arial" w:cs="新細明體"/>
          <w:kern w:val="0"/>
          <w:szCs w:val="24"/>
        </w:rPr>
        <w:t>Email</w:t>
      </w:r>
      <w:r w:rsidR="00F05D4C" w:rsidRPr="008C3694">
        <w:rPr>
          <w:rFonts w:ascii="Arial" w:eastAsia="標楷體" w:hAnsi="Arial" w:cs="新細明體"/>
          <w:kern w:val="0"/>
          <w:szCs w:val="24"/>
        </w:rPr>
        <w:t>通知系主任，</w:t>
      </w:r>
      <w:r w:rsidR="00C30016" w:rsidRPr="008C3694">
        <w:rPr>
          <w:rFonts w:ascii="Arial" w:eastAsia="標楷體" w:hAnsi="Arial" w:hint="eastAsia"/>
          <w:color w:val="FF0000"/>
        </w:rPr>
        <w:t>請導師</w:t>
      </w:r>
      <w:r w:rsidR="0032705C" w:rsidRPr="008C3694">
        <w:rPr>
          <w:rFonts w:ascii="Arial" w:eastAsia="標楷體" w:hAnsi="Arial" w:hint="eastAsia"/>
          <w:color w:val="FF0000"/>
        </w:rPr>
        <w:t>輔導學生，</w:t>
      </w:r>
      <w:r w:rsidR="001F04E1" w:rsidRPr="008C3694">
        <w:rPr>
          <w:rFonts w:ascii="Arial" w:eastAsia="標楷體" w:hAnsi="Arial"/>
          <w:color w:val="FF0000"/>
        </w:rPr>
        <w:t>繳回下列三種文件之一</w:t>
      </w:r>
      <w:r w:rsidR="00C160AA" w:rsidRPr="008C3694">
        <w:rPr>
          <w:rFonts w:ascii="Arial" w:eastAsia="標楷體" w:hAnsi="Arial" w:hint="eastAsia"/>
          <w:color w:val="FF0000"/>
        </w:rPr>
        <w:t>，</w:t>
      </w:r>
      <w:r w:rsidR="00C160AA" w:rsidRPr="008C3694">
        <w:rPr>
          <w:rFonts w:ascii="Arial" w:eastAsia="標楷體" w:hAnsi="Arial"/>
          <w:color w:val="FF0000"/>
        </w:rPr>
        <w:t>以避免學生被操行退學</w:t>
      </w:r>
      <w:r w:rsidR="001F04E1" w:rsidRPr="008C3694">
        <w:rPr>
          <w:rFonts w:ascii="Arial" w:eastAsia="標楷體" w:hAnsi="Arial" w:hint="eastAsia"/>
        </w:rPr>
        <w:t>：</w:t>
      </w:r>
    </w:p>
    <w:p w:rsidR="001F04E1" w:rsidRPr="008C3694" w:rsidRDefault="009C1085" w:rsidP="00005549">
      <w:pPr>
        <w:pStyle w:val="a3"/>
        <w:numPr>
          <w:ilvl w:val="0"/>
          <w:numId w:val="2"/>
        </w:numPr>
        <w:snapToGrid w:val="0"/>
        <w:spacing w:line="312" w:lineRule="auto"/>
        <w:ind w:leftChars="413" w:left="1416" w:hangingChars="177" w:hanging="425"/>
        <w:rPr>
          <w:rFonts w:ascii="Arial" w:eastAsia="標楷體" w:hAnsi="Arial"/>
        </w:rPr>
      </w:pPr>
      <w:r w:rsidRPr="008C3694">
        <w:rPr>
          <w:rFonts w:ascii="Arial" w:eastAsia="標楷體" w:hAnsi="Arial" w:hint="eastAsia"/>
          <w:b/>
        </w:rPr>
        <w:t>「</w:t>
      </w:r>
      <w:r w:rsidR="001F04E1" w:rsidRPr="008C3694">
        <w:rPr>
          <w:rFonts w:ascii="Arial" w:eastAsia="標楷體" w:hAnsi="Arial" w:hint="eastAsia"/>
          <w:b/>
        </w:rPr>
        <w:t>S</w:t>
      </w:r>
      <w:r w:rsidR="001F04E1" w:rsidRPr="008C3694">
        <w:rPr>
          <w:rFonts w:ascii="Arial" w:eastAsia="標楷體" w:hAnsi="Arial"/>
          <w:b/>
        </w:rPr>
        <w:t>IP</w:t>
      </w:r>
      <w:r w:rsidR="001F04E1" w:rsidRPr="008C3694">
        <w:rPr>
          <w:rFonts w:ascii="Arial" w:eastAsia="標楷體" w:hAnsi="Arial" w:hint="eastAsia"/>
          <w:b/>
        </w:rPr>
        <w:t>學生請假單</w:t>
      </w:r>
      <w:r w:rsidRPr="008C3694">
        <w:rPr>
          <w:rFonts w:ascii="Arial" w:eastAsia="標楷體" w:hAnsi="Arial" w:hint="eastAsia"/>
          <w:b/>
        </w:rPr>
        <w:t>」</w:t>
      </w:r>
      <w:r w:rsidR="001F04E1" w:rsidRPr="008C3694">
        <w:rPr>
          <w:rFonts w:ascii="Arial" w:eastAsia="標楷體" w:hAnsi="Arial" w:hint="eastAsia"/>
        </w:rPr>
        <w:t>，</w:t>
      </w:r>
      <w:r w:rsidR="00086F41" w:rsidRPr="008C3694">
        <w:rPr>
          <w:rFonts w:ascii="Arial" w:eastAsia="標楷體" w:hAnsi="Arial" w:hint="eastAsia"/>
        </w:rPr>
        <w:t>銷假後，</w:t>
      </w:r>
      <w:r w:rsidR="001F04E1" w:rsidRPr="008C3694">
        <w:rPr>
          <w:rFonts w:ascii="Arial" w:eastAsia="標楷體" w:hAnsi="Arial" w:hint="eastAsia"/>
        </w:rPr>
        <w:t>免於操</w:t>
      </w:r>
      <w:r w:rsidR="00265F88" w:rsidRPr="008C3694">
        <w:rPr>
          <w:rFonts w:ascii="Arial" w:eastAsia="標楷體" w:hAnsi="Arial" w:hint="eastAsia"/>
        </w:rPr>
        <w:t>行成績不及格</w:t>
      </w:r>
      <w:r w:rsidR="001F04E1" w:rsidRPr="008C3694">
        <w:rPr>
          <w:rFonts w:ascii="Arial" w:eastAsia="標楷體" w:hAnsi="Arial" w:hint="eastAsia"/>
        </w:rPr>
        <w:t>。</w:t>
      </w:r>
    </w:p>
    <w:p w:rsidR="001F04E1" w:rsidRPr="008C3694" w:rsidRDefault="001F04E1" w:rsidP="00005549">
      <w:pPr>
        <w:pStyle w:val="a3"/>
        <w:numPr>
          <w:ilvl w:val="0"/>
          <w:numId w:val="2"/>
        </w:numPr>
        <w:snapToGrid w:val="0"/>
        <w:spacing w:line="312" w:lineRule="auto"/>
        <w:ind w:leftChars="413" w:left="1416" w:hangingChars="177" w:hanging="425"/>
        <w:rPr>
          <w:rFonts w:ascii="Arial" w:eastAsia="標楷體" w:hAnsi="Arial"/>
        </w:rPr>
      </w:pPr>
      <w:r w:rsidRPr="008C3694">
        <w:rPr>
          <w:rFonts w:ascii="Arial" w:eastAsia="標楷體" w:hAnsi="Arial"/>
        </w:rPr>
        <w:t>學生簽署</w:t>
      </w:r>
      <w:r w:rsidR="00086F41" w:rsidRPr="008C3694">
        <w:rPr>
          <w:rFonts w:ascii="Arial" w:eastAsia="標楷體" w:hAnsi="Arial"/>
        </w:rPr>
        <w:t>免除</w:t>
      </w:r>
      <w:r w:rsidR="006F1F9C" w:rsidRPr="008C3694">
        <w:rPr>
          <w:rFonts w:ascii="Arial" w:eastAsia="標楷體" w:hAnsi="Arial"/>
        </w:rPr>
        <w:t>操行</w:t>
      </w:r>
      <w:r w:rsidR="00086F41" w:rsidRPr="008C3694">
        <w:rPr>
          <w:rFonts w:ascii="Arial" w:eastAsia="標楷體" w:hAnsi="Arial"/>
        </w:rPr>
        <w:t>退學的</w:t>
      </w:r>
      <w:r w:rsidRPr="008C3694">
        <w:rPr>
          <w:rFonts w:ascii="Arial" w:eastAsia="標楷體" w:hAnsi="Arial" w:hint="eastAsia"/>
          <w:b/>
        </w:rPr>
        <w:t>「</w:t>
      </w:r>
      <w:r w:rsidR="00086F41" w:rsidRPr="008C3694">
        <w:rPr>
          <w:rFonts w:ascii="Arial" w:eastAsia="標楷體" w:hAnsi="Arial" w:hint="eastAsia"/>
          <w:b/>
        </w:rPr>
        <w:t>保證</w:t>
      </w:r>
      <w:r w:rsidRPr="008C3694">
        <w:rPr>
          <w:rFonts w:ascii="Arial" w:eastAsia="標楷體" w:hAnsi="Arial"/>
          <w:b/>
        </w:rPr>
        <w:t>書</w:t>
      </w:r>
      <w:r w:rsidRPr="008C3694">
        <w:rPr>
          <w:rFonts w:ascii="Arial" w:eastAsia="標楷體" w:hAnsi="Arial" w:hint="eastAsia"/>
          <w:b/>
        </w:rPr>
        <w:t>」</w:t>
      </w:r>
      <w:r w:rsidR="00AD0401" w:rsidRPr="008C3694">
        <w:rPr>
          <w:rFonts w:ascii="Arial" w:eastAsia="標楷體" w:hAnsi="Arial" w:hint="eastAsia"/>
        </w:rPr>
        <w:t>（附件一）</w:t>
      </w:r>
      <w:r w:rsidRPr="008C3694">
        <w:rPr>
          <w:rFonts w:ascii="Arial" w:eastAsia="標楷體" w:hAnsi="Arial" w:hint="eastAsia"/>
        </w:rPr>
        <w:t>。</w:t>
      </w:r>
    </w:p>
    <w:p w:rsidR="001F04E1" w:rsidRPr="008C3694" w:rsidRDefault="001F04E1" w:rsidP="00005549">
      <w:pPr>
        <w:pStyle w:val="a3"/>
        <w:numPr>
          <w:ilvl w:val="0"/>
          <w:numId w:val="2"/>
        </w:numPr>
        <w:snapToGrid w:val="0"/>
        <w:spacing w:line="312" w:lineRule="auto"/>
        <w:ind w:leftChars="413" w:left="1416" w:hangingChars="177" w:hanging="425"/>
        <w:rPr>
          <w:rFonts w:ascii="Arial" w:eastAsia="標楷體" w:hAnsi="Arial"/>
        </w:rPr>
      </w:pPr>
      <w:r w:rsidRPr="008C3694">
        <w:rPr>
          <w:rFonts w:ascii="Arial" w:eastAsia="標楷體" w:hAnsi="Arial" w:hint="eastAsia"/>
        </w:rPr>
        <w:t>學生的</w:t>
      </w:r>
      <w:r w:rsidRPr="008C3694">
        <w:rPr>
          <w:rFonts w:ascii="Arial" w:eastAsia="標楷體" w:hAnsi="Arial" w:hint="eastAsia"/>
          <w:b/>
        </w:rPr>
        <w:t>「</w:t>
      </w:r>
      <w:r w:rsidRPr="008C3694">
        <w:rPr>
          <w:rFonts w:ascii="Arial" w:eastAsia="標楷體" w:hAnsi="Arial"/>
          <w:b/>
        </w:rPr>
        <w:t>休學申請書</w:t>
      </w:r>
      <w:r w:rsidRPr="008C3694">
        <w:rPr>
          <w:rFonts w:ascii="Arial" w:eastAsia="標楷體" w:hAnsi="Arial" w:hint="eastAsia"/>
          <w:b/>
        </w:rPr>
        <w:t>」</w:t>
      </w:r>
      <w:r w:rsidR="00AD0401" w:rsidRPr="008C3694">
        <w:rPr>
          <w:rFonts w:ascii="Arial" w:eastAsia="標楷體" w:hAnsi="Arial" w:hint="eastAsia"/>
        </w:rPr>
        <w:t>（附件二）</w:t>
      </w:r>
      <w:r w:rsidRPr="008C3694">
        <w:rPr>
          <w:rFonts w:ascii="Arial" w:eastAsia="標楷體" w:hAnsi="Arial" w:hint="eastAsia"/>
        </w:rPr>
        <w:t>，</w:t>
      </w:r>
      <w:r w:rsidR="00474BDC" w:rsidRPr="008C3694">
        <w:rPr>
          <w:rFonts w:ascii="Arial" w:eastAsia="標楷體" w:hAnsi="Arial" w:hint="eastAsia"/>
          <w:color w:val="FF0000"/>
        </w:rPr>
        <w:t>此</w:t>
      </w:r>
      <w:bookmarkStart w:id="0" w:name="_GoBack"/>
      <w:bookmarkEnd w:id="0"/>
      <w:r w:rsidR="00474BDC" w:rsidRPr="008C3694">
        <w:rPr>
          <w:rFonts w:ascii="Arial" w:eastAsia="標楷體" w:hAnsi="Arial" w:hint="eastAsia"/>
          <w:color w:val="FF0000"/>
        </w:rPr>
        <w:t>時</w:t>
      </w:r>
      <w:r w:rsidR="000D4A3D" w:rsidRPr="008C3694">
        <w:rPr>
          <w:rFonts w:ascii="Arial" w:eastAsia="標楷體" w:hAnsi="Arial" w:hint="eastAsia"/>
          <w:color w:val="FF0000"/>
        </w:rPr>
        <w:t>原則上</w:t>
      </w:r>
      <w:r w:rsidRPr="008C3694">
        <w:rPr>
          <w:rFonts w:ascii="Arial" w:eastAsia="標楷體" w:hAnsi="Arial" w:hint="eastAsia"/>
          <w:color w:val="FF0000"/>
        </w:rPr>
        <w:t>不同意讓學生申請退學</w:t>
      </w:r>
      <w:r w:rsidRPr="008C3694">
        <w:rPr>
          <w:rFonts w:ascii="Arial" w:eastAsia="標楷體" w:hAnsi="Arial" w:hint="eastAsia"/>
        </w:rPr>
        <w:t>。如學生以後學期不繳費，自然會被退學。</w:t>
      </w:r>
      <w:r w:rsidR="0080353D" w:rsidRPr="008C3694">
        <w:rPr>
          <w:rFonts w:ascii="Arial" w:eastAsia="標楷體" w:hAnsi="Arial" w:hint="eastAsia"/>
        </w:rPr>
        <w:t>(</w:t>
      </w:r>
      <w:r w:rsidR="0080353D" w:rsidRPr="008C3694">
        <w:rPr>
          <w:rFonts w:ascii="Arial" w:eastAsia="標楷體" w:hAnsi="Arial" w:hint="eastAsia"/>
        </w:rPr>
        <w:t>註</w:t>
      </w:r>
      <w:r w:rsidR="00EA57D4">
        <w:rPr>
          <w:rFonts w:ascii="Arial" w:eastAsia="標楷體" w:hAnsi="Arial" w:hint="eastAsia"/>
        </w:rPr>
        <w:t>：</w:t>
      </w:r>
      <w:r w:rsidR="0080353D" w:rsidRPr="008C3694">
        <w:rPr>
          <w:rFonts w:ascii="Arial" w:eastAsia="標楷體" w:hAnsi="Arial"/>
        </w:rPr>
        <w:t>此時退學</w:t>
      </w:r>
      <w:r w:rsidR="0080353D" w:rsidRPr="008C3694">
        <w:rPr>
          <w:rFonts w:ascii="Arial" w:eastAsia="標楷體" w:hAnsi="Arial" w:hint="eastAsia"/>
        </w:rPr>
        <w:t>，依規定</w:t>
      </w:r>
      <w:r w:rsidR="0080353D" w:rsidRPr="008C3694">
        <w:rPr>
          <w:rFonts w:ascii="Arial" w:eastAsia="標楷體" w:hAnsi="Arial"/>
        </w:rPr>
        <w:t>不予退費</w:t>
      </w:r>
      <w:r w:rsidR="00C65552" w:rsidRPr="008C3694">
        <w:rPr>
          <w:rFonts w:ascii="Arial" w:eastAsia="標楷體" w:hAnsi="Arial" w:hint="eastAsia"/>
        </w:rPr>
        <w:t>，</w:t>
      </w:r>
      <w:r w:rsidR="00C65552" w:rsidRPr="008C3694">
        <w:rPr>
          <w:rFonts w:ascii="Arial" w:eastAsia="標楷體" w:hAnsi="Arial"/>
        </w:rPr>
        <w:t>故辦休學</w:t>
      </w:r>
      <w:r w:rsidR="00561283" w:rsidRPr="008C3694">
        <w:rPr>
          <w:rFonts w:ascii="Arial" w:eastAsia="標楷體" w:hAnsi="Arial"/>
        </w:rPr>
        <w:t>對學生</w:t>
      </w:r>
      <w:r w:rsidR="00676E94" w:rsidRPr="008C3694">
        <w:rPr>
          <w:rFonts w:ascii="Arial" w:eastAsia="標楷體" w:hAnsi="Arial"/>
        </w:rPr>
        <w:t>比</w:t>
      </w:r>
      <w:r w:rsidR="00561283" w:rsidRPr="008C3694">
        <w:rPr>
          <w:rFonts w:ascii="Arial" w:eastAsia="標楷體" w:hAnsi="Arial"/>
        </w:rPr>
        <w:t>較有利</w:t>
      </w:r>
      <w:r w:rsidR="00561283" w:rsidRPr="008C3694">
        <w:rPr>
          <w:rFonts w:ascii="Arial" w:eastAsia="標楷體" w:hAnsi="Arial" w:hint="eastAsia"/>
        </w:rPr>
        <w:t>，</w:t>
      </w:r>
      <w:r w:rsidR="00676E94" w:rsidRPr="008C3694">
        <w:rPr>
          <w:rFonts w:ascii="Arial" w:eastAsia="標楷體" w:hAnsi="Arial" w:hint="eastAsia"/>
        </w:rPr>
        <w:t>可</w:t>
      </w:r>
      <w:r w:rsidR="00561283" w:rsidRPr="008C3694">
        <w:rPr>
          <w:rFonts w:ascii="Arial" w:eastAsia="標楷體" w:hAnsi="Arial" w:hint="eastAsia"/>
        </w:rPr>
        <w:t>保留</w:t>
      </w:r>
      <w:r w:rsidR="00561283" w:rsidRPr="008C3694">
        <w:rPr>
          <w:rFonts w:ascii="Arial" w:eastAsia="標楷體" w:hAnsi="Arial"/>
        </w:rPr>
        <w:t>未來復學的機會</w:t>
      </w:r>
      <w:r w:rsidR="0080353D" w:rsidRPr="008C3694">
        <w:rPr>
          <w:rFonts w:ascii="Arial" w:eastAsia="標楷體" w:hAnsi="Arial" w:hint="eastAsia"/>
        </w:rPr>
        <w:t>。</w:t>
      </w:r>
      <w:r w:rsidR="0080353D" w:rsidRPr="008C3694">
        <w:rPr>
          <w:rFonts w:ascii="Arial" w:eastAsia="標楷體" w:hAnsi="Arial"/>
        </w:rPr>
        <w:t>)</w:t>
      </w:r>
    </w:p>
    <w:p w:rsidR="001F04E1" w:rsidRPr="008C3694" w:rsidRDefault="00005549" w:rsidP="00E75041">
      <w:pPr>
        <w:pStyle w:val="a3"/>
        <w:numPr>
          <w:ilvl w:val="0"/>
          <w:numId w:val="1"/>
        </w:numPr>
        <w:snapToGrid w:val="0"/>
        <w:spacing w:line="312" w:lineRule="auto"/>
        <w:ind w:leftChars="0" w:left="993"/>
        <w:rPr>
          <w:rFonts w:ascii="Arial" w:eastAsia="標楷體" w:hAnsi="Arial"/>
        </w:rPr>
      </w:pPr>
      <w:r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導師</w:t>
      </w:r>
      <w:r w:rsidR="001850B8"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填寫</w:t>
      </w:r>
      <w:r w:rsidR="009D667A"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輔導</w:t>
      </w:r>
      <w:r w:rsidR="001850B8"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紀錄</w:t>
      </w:r>
      <w:r w:rsidR="001850B8" w:rsidRPr="008C3694">
        <w:rPr>
          <w:rFonts w:ascii="Arial" w:eastAsia="標楷體" w:hAnsi="Arial" w:cs="新細明體" w:hint="eastAsia"/>
          <w:b/>
          <w:color w:val="0000CC"/>
          <w:kern w:val="0"/>
          <w:szCs w:val="24"/>
        </w:rPr>
        <w:t>：</w:t>
      </w:r>
      <w:r w:rsidR="001F04E1" w:rsidRPr="008C3694">
        <w:rPr>
          <w:rFonts w:ascii="Arial" w:eastAsia="標楷體" w:hAnsi="Arial"/>
          <w:color w:val="FF0000"/>
        </w:rPr>
        <w:t>請導師務必</w:t>
      </w:r>
      <w:r w:rsidR="001F04E1" w:rsidRPr="008C3694">
        <w:rPr>
          <w:rFonts w:ascii="Arial" w:eastAsia="標楷體" w:hAnsi="Arial" w:hint="eastAsia"/>
          <w:color w:val="FF0000"/>
        </w:rPr>
        <w:t>繳回</w:t>
      </w:r>
      <w:r w:rsidR="007E7D38" w:rsidRPr="008C3694">
        <w:rPr>
          <w:rFonts w:ascii="Arial" w:eastAsia="標楷體" w:hAnsi="Arial" w:hint="eastAsia"/>
          <w:color w:val="FF0000"/>
        </w:rPr>
        <w:t>前點</w:t>
      </w:r>
      <w:r w:rsidR="009C1085" w:rsidRPr="008C3694">
        <w:rPr>
          <w:rFonts w:ascii="Arial" w:eastAsia="標楷體" w:hAnsi="Arial" w:hint="eastAsia"/>
          <w:color w:val="FF0000"/>
        </w:rPr>
        <w:t>其中一項</w:t>
      </w:r>
      <w:r w:rsidR="001F04E1" w:rsidRPr="008C3694">
        <w:rPr>
          <w:rFonts w:ascii="Arial" w:eastAsia="標楷體" w:hAnsi="Arial" w:hint="eastAsia"/>
          <w:color w:val="FF0000"/>
        </w:rPr>
        <w:t>輔導文件</w:t>
      </w:r>
      <w:r w:rsidR="00201279" w:rsidRPr="008C3694">
        <w:rPr>
          <w:rFonts w:ascii="Arial" w:eastAsia="標楷體" w:hAnsi="Arial" w:hint="eastAsia"/>
          <w:color w:val="FF0000"/>
        </w:rPr>
        <w:t>以留住學生，請</w:t>
      </w:r>
      <w:r w:rsidR="00C160AA" w:rsidRPr="008C3694">
        <w:rPr>
          <w:rFonts w:ascii="Arial" w:eastAsia="標楷體" w:hAnsi="Arial" w:hint="eastAsia"/>
          <w:color w:val="FF0000"/>
        </w:rPr>
        <w:t>以此為目標</w:t>
      </w:r>
      <w:r w:rsidR="008E7A0F" w:rsidRPr="008C3694">
        <w:rPr>
          <w:rFonts w:ascii="Arial" w:eastAsia="標楷體" w:hAnsi="Arial" w:hint="eastAsia"/>
          <w:color w:val="FF0000"/>
        </w:rPr>
        <w:t>。</w:t>
      </w:r>
      <w:r w:rsidR="00906403" w:rsidRPr="008C3694">
        <w:rPr>
          <w:rFonts w:ascii="Arial" w:eastAsia="標楷體" w:hAnsi="Arial" w:hint="eastAsia"/>
          <w:color w:val="FF0000"/>
        </w:rPr>
        <w:t>如</w:t>
      </w:r>
      <w:r w:rsidR="008E7A0F" w:rsidRPr="008C3694">
        <w:rPr>
          <w:rFonts w:ascii="Arial" w:eastAsia="標楷體" w:hAnsi="Arial" w:hint="eastAsia"/>
          <w:color w:val="FF0000"/>
        </w:rPr>
        <w:t>因故無法</w:t>
      </w:r>
      <w:r w:rsidR="00906403" w:rsidRPr="008C3694">
        <w:rPr>
          <w:rFonts w:ascii="Arial" w:eastAsia="標楷體" w:hAnsi="Arial" w:hint="eastAsia"/>
          <w:color w:val="FF0000"/>
        </w:rPr>
        <w:t>繳回，</w:t>
      </w:r>
      <w:r w:rsidR="00201279" w:rsidRPr="008C3694">
        <w:rPr>
          <w:rFonts w:ascii="Arial" w:eastAsia="標楷體" w:hAnsi="Arial" w:hint="eastAsia"/>
          <w:color w:val="FF0000"/>
        </w:rPr>
        <w:t>學生將會被退學</w:t>
      </w:r>
      <w:r w:rsidR="00201279" w:rsidRPr="008C3694">
        <w:rPr>
          <w:rFonts w:ascii="Arial" w:eastAsia="標楷體" w:hAnsi="Arial" w:hint="eastAsia"/>
        </w:rPr>
        <w:t>，</w:t>
      </w:r>
      <w:r w:rsidR="0062080C" w:rsidRPr="008C3694">
        <w:rPr>
          <w:rFonts w:ascii="Arial" w:eastAsia="標楷體" w:hAnsi="Arial" w:hint="eastAsia"/>
        </w:rPr>
        <w:t>則</w:t>
      </w:r>
      <w:r w:rsidR="006F209F" w:rsidRPr="008C3694">
        <w:rPr>
          <w:rFonts w:ascii="Arial" w:eastAsia="標楷體" w:hAnsi="Arial" w:hint="eastAsia"/>
        </w:rPr>
        <w:t>請</w:t>
      </w:r>
      <w:r w:rsidR="008E7A0F" w:rsidRPr="008C3694">
        <w:rPr>
          <w:rFonts w:ascii="Arial" w:eastAsia="標楷體" w:hAnsi="Arial" w:hint="eastAsia"/>
        </w:rPr>
        <w:t>導師</w:t>
      </w:r>
      <w:r w:rsidR="00906403" w:rsidRPr="008C3694">
        <w:rPr>
          <w:rFonts w:ascii="Arial" w:eastAsia="標楷體" w:hAnsi="Arial" w:hint="eastAsia"/>
        </w:rPr>
        <w:t>填寫</w:t>
      </w:r>
      <w:r w:rsidR="008E7A0F" w:rsidRPr="008C3694">
        <w:rPr>
          <w:rFonts w:ascii="Arial" w:eastAsia="標楷體" w:hAnsi="Arial" w:hint="eastAsia"/>
          <w:b/>
        </w:rPr>
        <w:t>「</w:t>
      </w:r>
      <w:r w:rsidR="00906403" w:rsidRPr="008C3694">
        <w:rPr>
          <w:rFonts w:ascii="Arial" w:eastAsia="標楷體" w:hAnsi="Arial" w:hint="eastAsia"/>
          <w:b/>
        </w:rPr>
        <w:t>輔導</w:t>
      </w:r>
      <w:r w:rsidR="008E7A0F" w:rsidRPr="008C3694">
        <w:rPr>
          <w:rFonts w:ascii="Arial" w:eastAsia="標楷體" w:hAnsi="Arial" w:hint="eastAsia"/>
          <w:b/>
        </w:rPr>
        <w:t>紀錄</w:t>
      </w:r>
      <w:r w:rsidR="00906403" w:rsidRPr="008C3694">
        <w:rPr>
          <w:rFonts w:ascii="Arial" w:eastAsia="標楷體" w:hAnsi="Arial" w:hint="eastAsia"/>
          <w:b/>
        </w:rPr>
        <w:t>表</w:t>
      </w:r>
      <w:r w:rsidR="008E7A0F" w:rsidRPr="008C3694">
        <w:rPr>
          <w:rFonts w:ascii="Arial" w:eastAsia="標楷體" w:hAnsi="Arial" w:hint="eastAsia"/>
          <w:b/>
        </w:rPr>
        <w:t>」</w:t>
      </w:r>
      <w:r w:rsidR="00AD0401" w:rsidRPr="008C3694">
        <w:rPr>
          <w:rFonts w:ascii="Arial" w:eastAsia="標楷體" w:hAnsi="Arial" w:hint="eastAsia"/>
        </w:rPr>
        <w:t>（附件三）</w:t>
      </w:r>
      <w:r w:rsidR="00906403" w:rsidRPr="008C3694">
        <w:rPr>
          <w:rFonts w:ascii="Arial" w:eastAsia="標楷體" w:hAnsi="Arial" w:hint="eastAsia"/>
        </w:rPr>
        <w:t>，</w:t>
      </w:r>
      <w:r w:rsidR="006F209F" w:rsidRPr="008C3694">
        <w:rPr>
          <w:rFonts w:ascii="Arial" w:eastAsia="標楷體" w:hAnsi="Arial" w:hint="eastAsia"/>
        </w:rPr>
        <w:t>須具體寫明無法輔導的原因，</w:t>
      </w:r>
      <w:r w:rsidR="00906403" w:rsidRPr="008C3694">
        <w:rPr>
          <w:rFonts w:ascii="Arial" w:eastAsia="標楷體" w:hAnsi="Arial" w:hint="eastAsia"/>
        </w:rPr>
        <w:t>請系主任核章後送進修部備查</w:t>
      </w:r>
      <w:r w:rsidR="0092503F" w:rsidRPr="008C3694">
        <w:rPr>
          <w:rFonts w:ascii="Arial" w:eastAsia="標楷體" w:hAnsi="Arial" w:hint="eastAsia"/>
        </w:rPr>
        <w:t>，做為未來校務評鑑的備查文件</w:t>
      </w:r>
      <w:r w:rsidR="00906403" w:rsidRPr="008C3694">
        <w:rPr>
          <w:rFonts w:ascii="Arial" w:eastAsia="標楷體" w:hAnsi="Arial" w:hint="eastAsia"/>
        </w:rPr>
        <w:t>。</w:t>
      </w:r>
    </w:p>
    <w:p w:rsidR="00A103DE" w:rsidRPr="008C3694" w:rsidRDefault="00005549" w:rsidP="00005549">
      <w:pPr>
        <w:pStyle w:val="a3"/>
        <w:widowControl/>
        <w:numPr>
          <w:ilvl w:val="0"/>
          <w:numId w:val="1"/>
        </w:numPr>
        <w:snapToGrid w:val="0"/>
        <w:spacing w:line="312" w:lineRule="auto"/>
        <w:ind w:leftChars="0" w:left="993"/>
        <w:rPr>
          <w:rFonts w:ascii="Arial" w:eastAsia="標楷體" w:hAnsi="Arial"/>
        </w:rPr>
      </w:pPr>
      <w:r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共同</w:t>
      </w:r>
      <w:r w:rsidR="001850B8" w:rsidRPr="008C3694">
        <w:rPr>
          <w:rFonts w:ascii="Arial" w:eastAsia="標楷體" w:hAnsi="Arial" w:cs="新細明體"/>
          <w:b/>
          <w:color w:val="0000CC"/>
          <w:kern w:val="0"/>
          <w:szCs w:val="24"/>
        </w:rPr>
        <w:t>持續追蹤</w:t>
      </w:r>
      <w:r w:rsidR="001850B8" w:rsidRPr="008C3694">
        <w:rPr>
          <w:rFonts w:ascii="Arial" w:eastAsia="標楷體" w:hAnsi="Arial" w:cs="新細明體" w:hint="eastAsia"/>
          <w:b/>
          <w:color w:val="0000CC"/>
          <w:kern w:val="0"/>
          <w:szCs w:val="24"/>
        </w:rPr>
        <w:t>：</w:t>
      </w:r>
      <w:r w:rsidR="00874774" w:rsidRPr="008C3694">
        <w:rPr>
          <w:rFonts w:ascii="Arial" w:eastAsia="標楷體" w:hAnsi="Arial" w:hint="eastAsia"/>
        </w:rPr>
        <w:t>依前述程序，</w:t>
      </w:r>
      <w:r w:rsidR="009C38D7" w:rsidRPr="008C3694">
        <w:rPr>
          <w:rFonts w:ascii="Arial" w:eastAsia="標楷體" w:hAnsi="Arial" w:hint="eastAsia"/>
        </w:rPr>
        <w:t>操行不及格</w:t>
      </w:r>
      <w:r w:rsidR="009C1085" w:rsidRPr="008C3694">
        <w:rPr>
          <w:rFonts w:ascii="Arial" w:eastAsia="標楷體" w:hAnsi="Arial"/>
        </w:rPr>
        <w:t>名單</w:t>
      </w:r>
      <w:r w:rsidR="009C1085" w:rsidRPr="008C3694">
        <w:rPr>
          <w:rFonts w:ascii="Arial" w:eastAsia="標楷體" w:hAnsi="Arial" w:hint="eastAsia"/>
        </w:rPr>
        <w:t>會</w:t>
      </w:r>
      <w:r w:rsidR="009C1085" w:rsidRPr="008C3694">
        <w:rPr>
          <w:rFonts w:ascii="Arial" w:eastAsia="標楷體" w:hAnsi="Arial"/>
        </w:rPr>
        <w:t>每週重新計算</w:t>
      </w:r>
      <w:r w:rsidR="001F04E1" w:rsidRPr="008C3694">
        <w:rPr>
          <w:rFonts w:ascii="Arial" w:eastAsia="標楷體" w:hAnsi="Arial" w:hint="eastAsia"/>
        </w:rPr>
        <w:t>，</w:t>
      </w:r>
      <w:r w:rsidR="00007277" w:rsidRPr="008C3694">
        <w:rPr>
          <w:rFonts w:ascii="Arial" w:eastAsia="標楷體" w:hAnsi="Arial" w:hint="eastAsia"/>
        </w:rPr>
        <w:t>針對新、舊名單，</w:t>
      </w:r>
      <w:r w:rsidR="001F04E1" w:rsidRPr="008C3694">
        <w:rPr>
          <w:rFonts w:ascii="Arial" w:eastAsia="標楷體" w:hAnsi="Arial"/>
        </w:rPr>
        <w:t>每週</w:t>
      </w:r>
      <w:r w:rsidR="00007277" w:rsidRPr="008C3694">
        <w:rPr>
          <w:rFonts w:ascii="Arial" w:eastAsia="標楷體" w:hAnsi="Arial"/>
        </w:rPr>
        <w:t>持續</w:t>
      </w:r>
      <w:r w:rsidR="008A340A" w:rsidRPr="008C3694">
        <w:rPr>
          <w:rFonts w:ascii="Arial" w:eastAsia="標楷體" w:hAnsi="Arial"/>
        </w:rPr>
        <w:t>送請系上</w:t>
      </w:r>
      <w:r w:rsidR="001F04E1" w:rsidRPr="008C3694">
        <w:rPr>
          <w:rFonts w:ascii="Arial" w:eastAsia="標楷體" w:hAnsi="Arial"/>
        </w:rPr>
        <w:t>追</w:t>
      </w:r>
      <w:r w:rsidR="001850B8" w:rsidRPr="008C3694">
        <w:rPr>
          <w:rFonts w:ascii="Arial" w:eastAsia="標楷體" w:hAnsi="Arial"/>
        </w:rPr>
        <w:t>蹤</w:t>
      </w:r>
      <w:r w:rsidR="001F04E1" w:rsidRPr="008C3694">
        <w:rPr>
          <w:rFonts w:ascii="Arial" w:eastAsia="標楷體" w:hAnsi="Arial"/>
        </w:rPr>
        <w:t>處理</w:t>
      </w:r>
      <w:r w:rsidR="005B7162" w:rsidRPr="008C3694">
        <w:rPr>
          <w:rFonts w:ascii="Arial" w:eastAsia="標楷體" w:hAnsi="Arial" w:hint="eastAsia"/>
        </w:rPr>
        <w:t>，</w:t>
      </w:r>
      <w:r w:rsidR="005B7162" w:rsidRPr="008C3694">
        <w:rPr>
          <w:rFonts w:ascii="Arial" w:eastAsia="標楷體" w:hAnsi="Arial" w:hint="eastAsia"/>
          <w:color w:val="FF0000"/>
        </w:rPr>
        <w:t>直到所有</w:t>
      </w:r>
      <w:r w:rsidR="005C6895" w:rsidRPr="008C3694">
        <w:rPr>
          <w:rFonts w:ascii="Arial" w:eastAsia="標楷體" w:hAnsi="Arial" w:hint="eastAsia"/>
          <w:color w:val="FF0000"/>
        </w:rPr>
        <w:t>操行不及格的</w:t>
      </w:r>
      <w:r w:rsidR="005B7162" w:rsidRPr="008C3694">
        <w:rPr>
          <w:rFonts w:ascii="Arial" w:eastAsia="標楷體" w:hAnsi="Arial" w:hint="eastAsia"/>
          <w:color w:val="FF0000"/>
        </w:rPr>
        <w:t>學生案件處理完畢</w:t>
      </w:r>
      <w:r w:rsidR="005B7162" w:rsidRPr="008C3694">
        <w:rPr>
          <w:rFonts w:ascii="Arial" w:eastAsia="標楷體" w:hAnsi="Arial" w:hint="eastAsia"/>
        </w:rPr>
        <w:t>。</w:t>
      </w:r>
    </w:p>
    <w:p w:rsidR="00A103DE" w:rsidRPr="008C3694" w:rsidRDefault="00A103DE">
      <w:pPr>
        <w:widowControl/>
        <w:rPr>
          <w:rFonts w:ascii="Arial" w:eastAsia="標楷體" w:hAnsi="Arial"/>
        </w:rPr>
      </w:pPr>
    </w:p>
    <w:sectPr w:rsidR="00A103DE" w:rsidRPr="008C3694" w:rsidSect="00201279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6F" w:rsidRDefault="0077306F" w:rsidP="00E94D9F">
      <w:r>
        <w:separator/>
      </w:r>
    </w:p>
  </w:endnote>
  <w:endnote w:type="continuationSeparator" w:id="0">
    <w:p w:rsidR="0077306F" w:rsidRDefault="0077306F" w:rsidP="00E9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6F" w:rsidRDefault="0077306F" w:rsidP="00E94D9F">
      <w:r>
        <w:separator/>
      </w:r>
    </w:p>
  </w:footnote>
  <w:footnote w:type="continuationSeparator" w:id="0">
    <w:p w:rsidR="0077306F" w:rsidRDefault="0077306F" w:rsidP="00E94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24FD"/>
    <w:multiLevelType w:val="hybridMultilevel"/>
    <w:tmpl w:val="6D3891DE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1A776B65"/>
    <w:multiLevelType w:val="hybridMultilevel"/>
    <w:tmpl w:val="8A86DD90"/>
    <w:lvl w:ilvl="0" w:tplc="DA3A6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0DE1261"/>
    <w:multiLevelType w:val="hybridMultilevel"/>
    <w:tmpl w:val="FFDC38F4"/>
    <w:lvl w:ilvl="0" w:tplc="554A6E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8174FD"/>
    <w:multiLevelType w:val="hybridMultilevel"/>
    <w:tmpl w:val="E3B09724"/>
    <w:lvl w:ilvl="0" w:tplc="541C35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B71191"/>
    <w:multiLevelType w:val="hybridMultilevel"/>
    <w:tmpl w:val="1DEA0B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BD4C08"/>
    <w:multiLevelType w:val="hybridMultilevel"/>
    <w:tmpl w:val="11E27D1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583C4060"/>
    <w:multiLevelType w:val="hybridMultilevel"/>
    <w:tmpl w:val="E1587AC0"/>
    <w:lvl w:ilvl="0" w:tplc="CBCE2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66BE42F2"/>
    <w:multiLevelType w:val="hybridMultilevel"/>
    <w:tmpl w:val="DAB27A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E1"/>
    <w:rsid w:val="000015E6"/>
    <w:rsid w:val="00001E39"/>
    <w:rsid w:val="00005549"/>
    <w:rsid w:val="00007277"/>
    <w:rsid w:val="00015505"/>
    <w:rsid w:val="00025EEA"/>
    <w:rsid w:val="000309D6"/>
    <w:rsid w:val="00031B26"/>
    <w:rsid w:val="00033EE3"/>
    <w:rsid w:val="00037161"/>
    <w:rsid w:val="000451A7"/>
    <w:rsid w:val="00070EDA"/>
    <w:rsid w:val="00086F41"/>
    <w:rsid w:val="000D4A3D"/>
    <w:rsid w:val="000D7392"/>
    <w:rsid w:val="001012D5"/>
    <w:rsid w:val="001200C8"/>
    <w:rsid w:val="00120CA9"/>
    <w:rsid w:val="00133DDA"/>
    <w:rsid w:val="00137944"/>
    <w:rsid w:val="001513C8"/>
    <w:rsid w:val="001850B8"/>
    <w:rsid w:val="001A3CEB"/>
    <w:rsid w:val="001B6923"/>
    <w:rsid w:val="001E488A"/>
    <w:rsid w:val="001F04E1"/>
    <w:rsid w:val="00201279"/>
    <w:rsid w:val="00211E68"/>
    <w:rsid w:val="00231C2A"/>
    <w:rsid w:val="00235C54"/>
    <w:rsid w:val="002439EE"/>
    <w:rsid w:val="0025179D"/>
    <w:rsid w:val="002640AB"/>
    <w:rsid w:val="00265F88"/>
    <w:rsid w:val="002A2F92"/>
    <w:rsid w:val="002B4AA3"/>
    <w:rsid w:val="002C1D79"/>
    <w:rsid w:val="002C5651"/>
    <w:rsid w:val="002D5C34"/>
    <w:rsid w:val="002E4819"/>
    <w:rsid w:val="0032705C"/>
    <w:rsid w:val="00337011"/>
    <w:rsid w:val="0035510C"/>
    <w:rsid w:val="003643E3"/>
    <w:rsid w:val="003B3A48"/>
    <w:rsid w:val="003D30A7"/>
    <w:rsid w:val="003D32D6"/>
    <w:rsid w:val="00442201"/>
    <w:rsid w:val="004424AD"/>
    <w:rsid w:val="00456872"/>
    <w:rsid w:val="00461CCC"/>
    <w:rsid w:val="00463AA0"/>
    <w:rsid w:val="00474BDC"/>
    <w:rsid w:val="004A2772"/>
    <w:rsid w:val="004B1D1A"/>
    <w:rsid w:val="004D3178"/>
    <w:rsid w:val="005468FF"/>
    <w:rsid w:val="0055500C"/>
    <w:rsid w:val="00561283"/>
    <w:rsid w:val="00586A1A"/>
    <w:rsid w:val="005926AB"/>
    <w:rsid w:val="005B2E39"/>
    <w:rsid w:val="005B5A23"/>
    <w:rsid w:val="005B7162"/>
    <w:rsid w:val="005C6895"/>
    <w:rsid w:val="005C6E18"/>
    <w:rsid w:val="005D00DC"/>
    <w:rsid w:val="005E3224"/>
    <w:rsid w:val="005E4FC5"/>
    <w:rsid w:val="00601C91"/>
    <w:rsid w:val="006144F7"/>
    <w:rsid w:val="006148DD"/>
    <w:rsid w:val="0062080C"/>
    <w:rsid w:val="00622486"/>
    <w:rsid w:val="006556FA"/>
    <w:rsid w:val="00676E94"/>
    <w:rsid w:val="006875FA"/>
    <w:rsid w:val="006B00F0"/>
    <w:rsid w:val="006C13B6"/>
    <w:rsid w:val="006C2E44"/>
    <w:rsid w:val="006C4EB7"/>
    <w:rsid w:val="006E0BF9"/>
    <w:rsid w:val="006E35B6"/>
    <w:rsid w:val="006E5ABE"/>
    <w:rsid w:val="006E6E92"/>
    <w:rsid w:val="006F1F9C"/>
    <w:rsid w:val="006F209F"/>
    <w:rsid w:val="006F2C3D"/>
    <w:rsid w:val="007024A3"/>
    <w:rsid w:val="007543B0"/>
    <w:rsid w:val="0077306F"/>
    <w:rsid w:val="007B59DD"/>
    <w:rsid w:val="007D4114"/>
    <w:rsid w:val="007E4739"/>
    <w:rsid w:val="007E7D38"/>
    <w:rsid w:val="0080353D"/>
    <w:rsid w:val="00832E69"/>
    <w:rsid w:val="008447DD"/>
    <w:rsid w:val="0084546F"/>
    <w:rsid w:val="008506F2"/>
    <w:rsid w:val="00874774"/>
    <w:rsid w:val="00875904"/>
    <w:rsid w:val="008A340A"/>
    <w:rsid w:val="008B7246"/>
    <w:rsid w:val="008C3694"/>
    <w:rsid w:val="008D257E"/>
    <w:rsid w:val="008E7A0F"/>
    <w:rsid w:val="00906403"/>
    <w:rsid w:val="0092503F"/>
    <w:rsid w:val="00940F84"/>
    <w:rsid w:val="00942351"/>
    <w:rsid w:val="0097480E"/>
    <w:rsid w:val="00985F3F"/>
    <w:rsid w:val="00991FDB"/>
    <w:rsid w:val="009C1085"/>
    <w:rsid w:val="009C38D7"/>
    <w:rsid w:val="009D667A"/>
    <w:rsid w:val="009E0454"/>
    <w:rsid w:val="009E4F31"/>
    <w:rsid w:val="009F48FE"/>
    <w:rsid w:val="00A103DE"/>
    <w:rsid w:val="00A22296"/>
    <w:rsid w:val="00A4261E"/>
    <w:rsid w:val="00A4764B"/>
    <w:rsid w:val="00A71B34"/>
    <w:rsid w:val="00A9465D"/>
    <w:rsid w:val="00AC179B"/>
    <w:rsid w:val="00AC29E1"/>
    <w:rsid w:val="00AD0401"/>
    <w:rsid w:val="00AD21A1"/>
    <w:rsid w:val="00AD3B24"/>
    <w:rsid w:val="00AE7B8E"/>
    <w:rsid w:val="00AF3813"/>
    <w:rsid w:val="00B22300"/>
    <w:rsid w:val="00B3148D"/>
    <w:rsid w:val="00B53746"/>
    <w:rsid w:val="00B579B1"/>
    <w:rsid w:val="00B957EA"/>
    <w:rsid w:val="00BF7415"/>
    <w:rsid w:val="00C00056"/>
    <w:rsid w:val="00C160AA"/>
    <w:rsid w:val="00C30016"/>
    <w:rsid w:val="00C32189"/>
    <w:rsid w:val="00C65552"/>
    <w:rsid w:val="00C74E88"/>
    <w:rsid w:val="00C90E05"/>
    <w:rsid w:val="00CB6B0B"/>
    <w:rsid w:val="00CB6D83"/>
    <w:rsid w:val="00CB72CE"/>
    <w:rsid w:val="00D14F4B"/>
    <w:rsid w:val="00D20697"/>
    <w:rsid w:val="00D22E29"/>
    <w:rsid w:val="00D23228"/>
    <w:rsid w:val="00D3727B"/>
    <w:rsid w:val="00D43930"/>
    <w:rsid w:val="00D4782F"/>
    <w:rsid w:val="00D61048"/>
    <w:rsid w:val="00D65BFF"/>
    <w:rsid w:val="00D8120F"/>
    <w:rsid w:val="00D8543D"/>
    <w:rsid w:val="00DC3333"/>
    <w:rsid w:val="00DE3EB7"/>
    <w:rsid w:val="00DF22E5"/>
    <w:rsid w:val="00E046F2"/>
    <w:rsid w:val="00E13F58"/>
    <w:rsid w:val="00E20D46"/>
    <w:rsid w:val="00E22038"/>
    <w:rsid w:val="00E4256D"/>
    <w:rsid w:val="00E57A7E"/>
    <w:rsid w:val="00E63408"/>
    <w:rsid w:val="00E75541"/>
    <w:rsid w:val="00E80368"/>
    <w:rsid w:val="00E85B81"/>
    <w:rsid w:val="00E869BD"/>
    <w:rsid w:val="00E93D72"/>
    <w:rsid w:val="00E94D9F"/>
    <w:rsid w:val="00EA57D4"/>
    <w:rsid w:val="00EB00D4"/>
    <w:rsid w:val="00EC575F"/>
    <w:rsid w:val="00EC6B24"/>
    <w:rsid w:val="00F05D4C"/>
    <w:rsid w:val="00F50C22"/>
    <w:rsid w:val="00F92BA3"/>
    <w:rsid w:val="00F93AB2"/>
    <w:rsid w:val="00FD15B2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18644"/>
  <w15:chartTrackingRefBased/>
  <w15:docId w15:val="{3BE9B9C7-9C1D-4F27-BAF7-9E5FA43F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4E1"/>
    <w:pPr>
      <w:ind w:leftChars="200" w:left="480"/>
    </w:pPr>
  </w:style>
  <w:style w:type="table" w:styleId="a4">
    <w:name w:val="Table Grid"/>
    <w:basedOn w:val="a1"/>
    <w:uiPriority w:val="39"/>
    <w:rsid w:val="008E7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4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4D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4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4D9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1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1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</cp:revision>
  <cp:lastPrinted>2023-12-13T07:54:00Z</cp:lastPrinted>
  <dcterms:created xsi:type="dcterms:W3CDTF">2022-11-10T05:02:00Z</dcterms:created>
  <dcterms:modified xsi:type="dcterms:W3CDTF">2025-02-12T09:13:00Z</dcterms:modified>
</cp:coreProperties>
</file>